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1120" w:firstLineChars="400"/>
        <w:rPr>
          <w:sz w:val="28"/>
        </w:rPr>
      </w:pPr>
      <w:r>
        <w:rPr>
          <w:sz w:val="28"/>
        </w:rPr>
        <mc:AlternateContent>
          <mc:Choice Requires="wps">
            <w:drawing>
              <wp:anchor distT="0" distB="0" distL="114300" distR="114300" simplePos="0" relativeHeight="251659264" behindDoc="0" locked="0" layoutInCell="1" allowOverlap="1">
                <wp:simplePos x="0" y="0"/>
                <wp:positionH relativeFrom="column">
                  <wp:posOffset>6388100</wp:posOffset>
                </wp:positionH>
                <wp:positionV relativeFrom="paragraph">
                  <wp:posOffset>198120</wp:posOffset>
                </wp:positionV>
                <wp:extent cx="446405" cy="8618220"/>
                <wp:effectExtent l="4445" t="4445" r="6350" b="13335"/>
                <wp:wrapNone/>
                <wp:docPr id="3" name="文本框 3"/>
                <wp:cNvGraphicFramePr/>
                <a:graphic xmlns:a="http://schemas.openxmlformats.org/drawingml/2006/main">
                  <a:graphicData uri="http://schemas.microsoft.com/office/word/2010/wordprocessingShape">
                    <wps:wsp>
                      <wps:cNvSpPr txBox="1"/>
                      <wps:spPr>
                        <a:xfrm>
                          <a:off x="0" y="0"/>
                          <a:ext cx="446405" cy="86182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300" w:lineRule="exact"/>
                              <w:rPr>
                                <w:b/>
                                <w:sz w:val="28"/>
                                <w:szCs w:val="28"/>
                              </w:rPr>
                            </w:pPr>
                            <w:r>
                              <w:rPr>
                                <w:rFonts w:hint="eastAsia" w:ascii="黑体" w:eastAsia="黑体"/>
                                <w:b/>
                                <w:szCs w:val="21"/>
                              </w:rPr>
                              <w:t>毕业论文题目</w:t>
                            </w:r>
                            <w:r>
                              <w:rPr>
                                <w:rFonts w:hint="eastAsia" w:ascii="黑体" w:hAnsi="华文中宋" w:eastAsia="黑体"/>
                                <w:b/>
                                <w:szCs w:val="21"/>
                              </w:rPr>
                              <w:t xml:space="preserve">　 </w:t>
                            </w:r>
                            <w:r>
                              <w:rPr>
                                <w:rFonts w:ascii="黑体" w:hAnsi="华文中宋" w:eastAsia="黑体"/>
                                <w:b/>
                                <w:szCs w:val="21"/>
                              </w:rPr>
                              <w:t xml:space="preserve"> </w:t>
                            </w:r>
                            <w:r>
                              <w:rPr>
                                <w:rFonts w:hint="eastAsia" w:ascii="黑体" w:hAnsi="华文中宋" w:eastAsia="黑体"/>
                                <w:b/>
                                <w:szCs w:val="21"/>
                              </w:rPr>
                              <w:t xml:space="preserve">  </w:t>
                            </w:r>
                            <w:r>
                              <w:rPr>
                                <w:rFonts w:ascii="黑体" w:hAnsi="华文中宋" w:eastAsia="黑体"/>
                                <w:b/>
                                <w:szCs w:val="21"/>
                              </w:rPr>
                              <w:t xml:space="preserve"> </w:t>
                            </w:r>
                            <w:r>
                              <w:rPr>
                                <w:rFonts w:hint="eastAsia" w:ascii="黑体" w:eastAsia="黑体"/>
                                <w:b/>
                                <w:szCs w:val="21"/>
                              </w:rPr>
                              <w:t xml:space="preserve"> 移动社交背景下董宇辉网络直播语言艺术研究 </w:t>
                            </w:r>
                            <w:r>
                              <w:rPr>
                                <w:rFonts w:hint="eastAsia" w:ascii="黑体" w:hAnsi="华文中宋" w:eastAsia="黑体"/>
                                <w:b/>
                                <w:szCs w:val="21"/>
                              </w:rPr>
                              <w:t xml:space="preserve">      </w:t>
                            </w:r>
                            <w:r>
                              <w:rPr>
                                <w:rFonts w:ascii="黑体" w:hAnsi="华文中宋" w:eastAsia="黑体"/>
                                <w:b/>
                                <w:szCs w:val="21"/>
                              </w:rPr>
                              <w:t xml:space="preserve">    </w:t>
                            </w:r>
                            <w:r>
                              <w:rPr>
                                <w:rFonts w:hint="eastAsia" w:ascii="黑体" w:hAnsi="华文中宋" w:eastAsia="黑体"/>
                                <w:b/>
                                <w:szCs w:val="21"/>
                              </w:rPr>
                              <w:t xml:space="preserve">姓名　 </w:t>
                            </w:r>
                            <w:r>
                              <w:rPr>
                                <w:rFonts w:ascii="黑体" w:hAnsi="华文中宋" w:eastAsia="黑体"/>
                                <w:b/>
                                <w:szCs w:val="21"/>
                              </w:rPr>
                              <w:t xml:space="preserve"> </w:t>
                            </w:r>
                            <w:r>
                              <w:rPr>
                                <w:rFonts w:hint="eastAsia" w:ascii="黑体" w:hAnsi="华文中宋" w:eastAsia="黑体"/>
                                <w:b/>
                                <w:szCs w:val="21"/>
                              </w:rPr>
                              <w:t xml:space="preserve">陈心怡   </w:t>
                            </w:r>
                            <w:r>
                              <w:rPr>
                                <w:rFonts w:ascii="黑体" w:hAnsi="华文中宋" w:eastAsia="黑体"/>
                                <w:b/>
                                <w:szCs w:val="21"/>
                              </w:rPr>
                              <w:t xml:space="preserve">       </w:t>
                            </w:r>
                            <w:r>
                              <w:rPr>
                                <w:rFonts w:hint="eastAsia" w:ascii="黑体" w:hAnsi="华文中宋" w:eastAsia="黑体"/>
                                <w:b/>
                                <w:szCs w:val="21"/>
                              </w:rPr>
                              <w:t xml:space="preserve"> 长江师范学院</w:t>
                            </w:r>
                          </w:p>
                        </w:txbxContent>
                      </wps:txbx>
                      <wps:bodyPr vert="eaVert" upright="1"/>
                    </wps:wsp>
                  </a:graphicData>
                </a:graphic>
              </wp:anchor>
            </w:drawing>
          </mc:Choice>
          <mc:Fallback>
            <w:pict>
              <v:shape id="_x0000_s1026" o:spid="_x0000_s1026" o:spt="202" type="#_x0000_t202" style="position:absolute;left:0pt;margin-left:503pt;margin-top:15.6pt;height:678.6pt;width:35.15pt;z-index:251659264;mso-width-relative:page;mso-height-relative:page;" fillcolor="#FFFFFF" filled="t" stroked="t" coordsize="21600,21600" o:gfxdata="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G6CGDXAAAADQEAAA8AAAAAAAAA&#10;AQAgAAAAIgAAAGRycy9kb3ducmV2LnhtbFBLAQIUABQAAAAIAIdO4kCp1bQJEgIAAEQEAAAOAAAA&#10;AAAAAAEAIAAAACYBAABkcnMvZTJvRG9jLnhtbFBLBQYAAAAABgAGAFkBAACqBQAAAAA=&#10;">
                <v:fill on="t" focussize="0,0"/>
                <v:stroke color="#FFFFFF" joinstyle="miter"/>
                <v:imagedata o:title=""/>
                <o:lock v:ext="edit" aspectratio="f"/>
                <v:textbox style="layout-flow:vertical-ideographic;">
                  <w:txbxContent>
                    <w:p>
                      <w:pPr>
                        <w:spacing w:line="300" w:lineRule="exact"/>
                        <w:rPr>
                          <w:b/>
                          <w:sz w:val="28"/>
                          <w:szCs w:val="28"/>
                        </w:rPr>
                      </w:pPr>
                      <w:r>
                        <w:rPr>
                          <w:rFonts w:hint="eastAsia" w:ascii="黑体" w:eastAsia="黑体"/>
                          <w:b/>
                          <w:szCs w:val="21"/>
                        </w:rPr>
                        <w:t>毕业论文题目</w:t>
                      </w:r>
                      <w:r>
                        <w:rPr>
                          <w:rFonts w:hint="eastAsia" w:ascii="黑体" w:hAnsi="华文中宋" w:eastAsia="黑体"/>
                          <w:b/>
                          <w:szCs w:val="21"/>
                        </w:rPr>
                        <w:t xml:space="preserve">　 </w:t>
                      </w:r>
                      <w:r>
                        <w:rPr>
                          <w:rFonts w:ascii="黑体" w:hAnsi="华文中宋" w:eastAsia="黑体"/>
                          <w:b/>
                          <w:szCs w:val="21"/>
                        </w:rPr>
                        <w:t xml:space="preserve"> </w:t>
                      </w:r>
                      <w:r>
                        <w:rPr>
                          <w:rFonts w:hint="eastAsia" w:ascii="黑体" w:hAnsi="华文中宋" w:eastAsia="黑体"/>
                          <w:b/>
                          <w:szCs w:val="21"/>
                        </w:rPr>
                        <w:t xml:space="preserve">  </w:t>
                      </w:r>
                      <w:r>
                        <w:rPr>
                          <w:rFonts w:ascii="黑体" w:hAnsi="华文中宋" w:eastAsia="黑体"/>
                          <w:b/>
                          <w:szCs w:val="21"/>
                        </w:rPr>
                        <w:t xml:space="preserve"> </w:t>
                      </w:r>
                      <w:r>
                        <w:rPr>
                          <w:rFonts w:hint="eastAsia" w:ascii="黑体" w:eastAsia="黑体"/>
                          <w:b/>
                          <w:szCs w:val="21"/>
                        </w:rPr>
                        <w:t xml:space="preserve"> 移动社交背景下董宇辉网络直播语言艺术研究 </w:t>
                      </w:r>
                      <w:r>
                        <w:rPr>
                          <w:rFonts w:hint="eastAsia" w:ascii="黑体" w:hAnsi="华文中宋" w:eastAsia="黑体"/>
                          <w:b/>
                          <w:szCs w:val="21"/>
                        </w:rPr>
                        <w:t xml:space="preserve">      </w:t>
                      </w:r>
                      <w:r>
                        <w:rPr>
                          <w:rFonts w:ascii="黑体" w:hAnsi="华文中宋" w:eastAsia="黑体"/>
                          <w:b/>
                          <w:szCs w:val="21"/>
                        </w:rPr>
                        <w:t xml:space="preserve">    </w:t>
                      </w:r>
                      <w:r>
                        <w:rPr>
                          <w:rFonts w:hint="eastAsia" w:ascii="黑体" w:hAnsi="华文中宋" w:eastAsia="黑体"/>
                          <w:b/>
                          <w:szCs w:val="21"/>
                        </w:rPr>
                        <w:t xml:space="preserve">姓名　 </w:t>
                      </w:r>
                      <w:r>
                        <w:rPr>
                          <w:rFonts w:ascii="黑体" w:hAnsi="华文中宋" w:eastAsia="黑体"/>
                          <w:b/>
                          <w:szCs w:val="21"/>
                        </w:rPr>
                        <w:t xml:space="preserve"> </w:t>
                      </w:r>
                      <w:r>
                        <w:rPr>
                          <w:rFonts w:hint="eastAsia" w:ascii="黑体" w:hAnsi="华文中宋" w:eastAsia="黑体"/>
                          <w:b/>
                          <w:szCs w:val="21"/>
                        </w:rPr>
                        <w:t xml:space="preserve">陈心怡   </w:t>
                      </w:r>
                      <w:r>
                        <w:rPr>
                          <w:rFonts w:ascii="黑体" w:hAnsi="华文中宋" w:eastAsia="黑体"/>
                          <w:b/>
                          <w:szCs w:val="21"/>
                        </w:rPr>
                        <w:t xml:space="preserve">       </w:t>
                      </w:r>
                      <w:r>
                        <w:rPr>
                          <w:rFonts w:hint="eastAsia" w:ascii="黑体" w:hAnsi="华文中宋" w:eastAsia="黑体"/>
                          <w:b/>
                          <w:szCs w:val="21"/>
                        </w:rPr>
                        <w:t xml:space="preserve"> 长江师范学院</w:t>
                      </w:r>
                    </w:p>
                  </w:txbxContent>
                </v:textbox>
              </v:shape>
            </w:pict>
          </mc:Fallback>
        </mc:AlternateContent>
      </w: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r>
        <w:rPr>
          <w:rFonts w:hint="eastAsia"/>
          <w:sz w:val="28"/>
        </w:rPr>
        <w:t xml:space="preserve">              </w:t>
      </w: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840" w:firstLineChars="400"/>
        <w:rPr>
          <w:sz w:val="28"/>
        </w:rPr>
      </w:pPr>
      <w:r>
        <w:drawing>
          <wp:anchor distT="0" distB="0" distL="114300" distR="114300" simplePos="0" relativeHeight="251660288" behindDoc="0" locked="0" layoutInCell="1" allowOverlap="1">
            <wp:simplePos x="0" y="0"/>
            <wp:positionH relativeFrom="column">
              <wp:posOffset>2057400</wp:posOffset>
            </wp:positionH>
            <wp:positionV relativeFrom="paragraph">
              <wp:posOffset>220980</wp:posOffset>
            </wp:positionV>
            <wp:extent cx="1106170" cy="1106170"/>
            <wp:effectExtent l="0" t="0" r="11430" b="11430"/>
            <wp:wrapSquare wrapText="bothSides"/>
            <wp:docPr id="2" name="图片 3" descr="校徽228X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校徽228X228"/>
                    <pic:cNvPicPr>
                      <a:picLocks noChangeAspect="1"/>
                    </pic:cNvPicPr>
                  </pic:nvPicPr>
                  <pic:blipFill>
                    <a:blip r:embed="rId18"/>
                    <a:stretch>
                      <a:fillRect/>
                    </a:stretch>
                  </pic:blipFill>
                  <pic:spPr>
                    <a:xfrm>
                      <a:off x="0" y="0"/>
                      <a:ext cx="1106170" cy="1106170"/>
                    </a:xfrm>
                    <a:prstGeom prst="rect">
                      <a:avLst/>
                    </a:prstGeom>
                    <a:noFill/>
                    <a:ln>
                      <a:noFill/>
                    </a:ln>
                  </pic:spPr>
                </pic:pic>
              </a:graphicData>
            </a:graphic>
          </wp:anchor>
        </w:drawing>
      </w: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ind w:firstLine="1120" w:firstLineChars="400"/>
        <w:rPr>
          <w:sz w:val="28"/>
        </w:rPr>
      </w:pPr>
    </w:p>
    <w:p>
      <w:pPr>
        <w:spacing w:line="400" w:lineRule="exact"/>
        <w:rPr>
          <w:sz w:val="28"/>
        </w:rPr>
      </w:pPr>
    </w:p>
    <w:p>
      <w:pPr>
        <w:spacing w:line="400" w:lineRule="exact"/>
        <w:rPr>
          <w:sz w:val="28"/>
        </w:rPr>
      </w:pPr>
    </w:p>
    <w:p>
      <w:pPr>
        <w:jc w:val="center"/>
        <w:rPr>
          <w:rFonts w:ascii="楷体_GB2312" w:eastAsia="楷体_GB2312"/>
          <w:b/>
          <w:sz w:val="32"/>
          <w:szCs w:val="32"/>
        </w:rPr>
      </w:pPr>
      <w:r>
        <w:rPr>
          <w:rFonts w:hint="eastAsia" w:ascii="楷体_GB2312" w:eastAsia="楷体_GB2312"/>
          <w:b/>
          <w:sz w:val="32"/>
          <w:szCs w:val="32"/>
        </w:rPr>
        <w:t xml:space="preserve">   长  江  师  范  学  院  本  科  毕  业  论  文</w:t>
      </w:r>
    </w:p>
    <w:p/>
    <w:p/>
    <w:p>
      <w:pPr>
        <w:jc w:val="center"/>
        <w:outlineLvl w:val="0"/>
        <w:rPr>
          <w:sz w:val="32"/>
          <w:szCs w:val="32"/>
        </w:rPr>
      </w:pPr>
      <w:r>
        <w:rPr>
          <w:rFonts w:hint="eastAsia" w:ascii="黑体" w:eastAsia="黑体"/>
          <w:sz w:val="40"/>
          <w:szCs w:val="40"/>
        </w:rPr>
        <w:t xml:space="preserve">   </w:t>
      </w:r>
      <w:bookmarkStart w:id="0" w:name="_Toc23183"/>
      <w:r>
        <w:rPr>
          <w:rFonts w:hint="eastAsia" w:ascii="黑体" w:hAnsi="黑体" w:eastAsia="黑体"/>
          <w:b/>
          <w:bCs/>
          <w:sz w:val="48"/>
          <w:szCs w:val="48"/>
        </w:rPr>
        <w:t>移动社交背景下董宇辉网络直播语言艺术研究</w:t>
      </w:r>
      <w:bookmarkEnd w:id="0"/>
    </w:p>
    <w:p>
      <w:pPr>
        <w:pStyle w:val="2"/>
        <w:jc w:val="center"/>
        <w:rPr>
          <w:sz w:val="32"/>
          <w:szCs w:val="32"/>
        </w:rPr>
      </w:pPr>
      <w:bookmarkStart w:id="1" w:name="_Toc31086"/>
      <w:r>
        <w:rPr>
          <w:rFonts w:hint="eastAsia"/>
          <w:sz w:val="32"/>
          <w:szCs w:val="32"/>
        </w:rPr>
        <w:t>Dong Yuhui's Online Live Language Arts Research in the context of mobile social networking</w:t>
      </w:r>
      <w:bookmarkEnd w:id="1"/>
    </w:p>
    <w:p/>
    <w:p/>
    <w:p/>
    <w:p/>
    <w:p>
      <w:pPr>
        <w:jc w:val="center"/>
      </w:pPr>
      <w:r>
        <w:rPr>
          <w:rFonts w:hint="eastAsia"/>
          <w:sz w:val="52"/>
          <w:szCs w:val="52"/>
        </w:rPr>
        <w:t xml:space="preserve">  </w:t>
      </w:r>
      <w:r>
        <w:rPr>
          <w:rFonts w:hint="eastAsia"/>
          <w:sz w:val="52"/>
          <w:szCs w:val="52"/>
        </w:rPr>
        <w:drawing>
          <wp:inline distT="0" distB="0" distL="114300" distR="114300">
            <wp:extent cx="1101725" cy="1101725"/>
            <wp:effectExtent l="0" t="0" r="3175" b="3175"/>
            <wp:docPr id="4" name="图片 2" descr="校徽228X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校徽228X228"/>
                    <pic:cNvPicPr>
                      <a:picLocks noChangeAspect="1"/>
                    </pic:cNvPicPr>
                  </pic:nvPicPr>
                  <pic:blipFill>
                    <a:blip r:embed="rId18"/>
                    <a:stretch>
                      <a:fillRect/>
                    </a:stretch>
                  </pic:blipFill>
                  <pic:spPr>
                    <a:xfrm>
                      <a:off x="0" y="0"/>
                      <a:ext cx="1101725" cy="1101725"/>
                    </a:xfrm>
                    <a:prstGeom prst="rect">
                      <a:avLst/>
                    </a:prstGeom>
                    <a:noFill/>
                    <a:ln>
                      <a:noFill/>
                    </a:ln>
                  </pic:spPr>
                </pic:pic>
              </a:graphicData>
            </a:graphic>
          </wp:inline>
        </w:drawing>
      </w:r>
    </w:p>
    <w:p/>
    <w:p/>
    <w:p/>
    <w:p>
      <w:pPr>
        <w:ind w:firstLine="3781" w:firstLineChars="1345"/>
        <w:outlineLvl w:val="0"/>
        <w:rPr>
          <w:rFonts w:ascii="宋体" w:hAnsi="宋体"/>
          <w:b/>
          <w:sz w:val="28"/>
          <w:szCs w:val="28"/>
        </w:rPr>
      </w:pPr>
      <w:bookmarkStart w:id="2" w:name="_Toc17862"/>
      <w:r>
        <w:rPr>
          <w:rFonts w:hint="eastAsia" w:ascii="宋体" w:hAnsi="宋体"/>
          <w:b/>
          <w:sz w:val="28"/>
          <w:szCs w:val="28"/>
        </w:rPr>
        <w:t>专    业： 播音与主持艺术</w:t>
      </w:r>
      <w:bookmarkEnd w:id="2"/>
    </w:p>
    <w:p>
      <w:pPr>
        <w:ind w:firstLine="3781" w:firstLineChars="1345"/>
        <w:outlineLvl w:val="0"/>
        <w:rPr>
          <w:rFonts w:ascii="宋体" w:hAnsi="宋体"/>
          <w:b/>
          <w:sz w:val="28"/>
          <w:szCs w:val="28"/>
        </w:rPr>
      </w:pPr>
      <w:bookmarkStart w:id="3" w:name="_Toc5778"/>
      <w:r>
        <w:rPr>
          <w:rFonts w:hint="eastAsia" w:ascii="宋体" w:hAnsi="宋体"/>
          <w:b/>
          <w:sz w:val="28"/>
          <w:szCs w:val="28"/>
        </w:rPr>
        <w:t>学    号： 202001581618</w:t>
      </w:r>
      <w:bookmarkEnd w:id="3"/>
    </w:p>
    <w:p>
      <w:pPr>
        <w:ind w:firstLine="3781" w:firstLineChars="1345"/>
        <w:rPr>
          <w:rFonts w:ascii="宋体" w:hAnsi="宋体"/>
          <w:b/>
          <w:sz w:val="28"/>
          <w:szCs w:val="28"/>
        </w:rPr>
      </w:pPr>
      <w:r>
        <w:rPr>
          <w:rFonts w:hint="eastAsia" w:ascii="宋体" w:hAnsi="宋体"/>
          <w:b/>
          <w:sz w:val="28"/>
          <w:szCs w:val="28"/>
        </w:rPr>
        <w:t>学    生： 陈心怡</w:t>
      </w:r>
    </w:p>
    <w:p>
      <w:pPr>
        <w:ind w:firstLine="3781" w:firstLineChars="1345"/>
        <w:rPr>
          <w:rFonts w:ascii="宋体" w:hAnsi="宋体"/>
          <w:b/>
          <w:sz w:val="28"/>
          <w:szCs w:val="28"/>
        </w:rPr>
      </w:pPr>
      <w:r>
        <w:rPr>
          <w:rFonts w:hint="eastAsia" w:ascii="宋体" w:hAnsi="宋体"/>
          <w:b/>
          <w:sz w:val="28"/>
          <w:szCs w:val="28"/>
        </w:rPr>
        <w:t>指导教师： 刘贺</w:t>
      </w:r>
    </w:p>
    <w:p>
      <w:pPr>
        <w:rPr>
          <w:rFonts w:ascii="宋体" w:hAnsi="宋体"/>
          <w:b/>
          <w:sz w:val="28"/>
          <w:szCs w:val="28"/>
        </w:rPr>
      </w:pPr>
    </w:p>
    <w:p>
      <w:pPr>
        <w:rPr>
          <w:rFonts w:ascii="宋体" w:hAnsi="宋体"/>
          <w:b/>
          <w:sz w:val="28"/>
          <w:szCs w:val="28"/>
        </w:rPr>
      </w:pPr>
    </w:p>
    <w:p>
      <w:pPr>
        <w:ind w:right="1380" w:rightChars="657"/>
        <w:jc w:val="distribute"/>
        <w:outlineLvl w:val="0"/>
        <w:rPr>
          <w:rFonts w:ascii="楷体_GB2312" w:hAnsi="宋体" w:eastAsia="楷体_GB2312"/>
          <w:b/>
          <w:sz w:val="28"/>
          <w:szCs w:val="28"/>
        </w:rPr>
      </w:pPr>
      <w:r>
        <w:rPr>
          <w:rFonts w:hint="eastAsia" w:ascii="楷体_GB2312" w:hAnsi="宋体" w:eastAsia="楷体_GB2312"/>
          <w:b/>
          <w:sz w:val="28"/>
          <w:szCs w:val="28"/>
        </w:rPr>
        <w:t xml:space="preserve">           </w:t>
      </w:r>
      <w:bookmarkStart w:id="4" w:name="_Toc12453"/>
      <w:r>
        <w:rPr>
          <w:rFonts w:hint="eastAsia" w:ascii="楷体_GB2312" w:hAnsi="宋体" w:eastAsia="楷体_GB2312"/>
          <w:b/>
          <w:sz w:val="28"/>
          <w:szCs w:val="28"/>
        </w:rPr>
        <w:t>长江师范学院传媒学院</w:t>
      </w:r>
      <w:bookmarkEnd w:id="4"/>
    </w:p>
    <w:p>
      <w:pPr>
        <w:jc w:val="center"/>
        <w:sectPr>
          <w:headerReference r:id="rId7" w:type="first"/>
          <w:footerReference r:id="rId9" w:type="first"/>
          <w:headerReference r:id="rId5" w:type="default"/>
          <w:headerReference r:id="rId6" w:type="even"/>
          <w:footerReference r:id="rId8" w:type="even"/>
          <w:pgSz w:w="23814" w:h="16840" w:orient="landscape"/>
          <w:pgMar w:top="1418" w:right="975" w:bottom="1134" w:left="1418" w:header="851" w:footer="992" w:gutter="0"/>
          <w:paperSrc w:first="1" w:other="1"/>
          <w:cols w:equalWidth="0" w:num="2">
            <w:col w:w="11111" w:space="59"/>
            <w:col w:w="10250"/>
          </w:cols>
          <w:docGrid w:type="lines" w:linePitch="312" w:charSpace="0"/>
        </w:sectPr>
      </w:pPr>
      <w:r>
        <w:rPr>
          <w:rFonts w:hint="eastAsia" w:ascii="宋体" w:hAnsi="宋体"/>
          <w:b/>
          <w:sz w:val="28"/>
          <w:szCs w:val="28"/>
        </w:rPr>
        <w:t>2024年4月</w:t>
      </w:r>
    </w:p>
    <w:p>
      <w:pPr>
        <w:rPr>
          <w:rFonts w:ascii="宋体" w:hAnsi="宋体"/>
          <w:color w:val="000000"/>
        </w:rPr>
      </w:pPr>
    </w:p>
    <w:p>
      <w:pPr>
        <w:spacing w:line="300" w:lineRule="auto"/>
        <w:jc w:val="center"/>
        <w:rPr>
          <w:rFonts w:ascii="宋体"/>
          <w:bCs/>
          <w:sz w:val="32"/>
          <w:szCs w:val="32"/>
        </w:rPr>
      </w:pPr>
      <w:r>
        <w:rPr>
          <w:rFonts w:hint="eastAsia" w:ascii="宋体"/>
          <w:b/>
          <w:sz w:val="32"/>
          <w:szCs w:val="32"/>
        </w:rPr>
        <w:t>独　创　性　声　明</w:t>
      </w:r>
    </w:p>
    <w:p>
      <w:pPr>
        <w:pStyle w:val="6"/>
        <w:spacing w:before="156" w:beforeLines="50"/>
        <w:ind w:firstLine="482"/>
        <w:rPr>
          <w:sz w:val="28"/>
          <w:szCs w:val="28"/>
        </w:rPr>
      </w:pPr>
    </w:p>
    <w:p>
      <w:pPr>
        <w:pStyle w:val="6"/>
        <w:spacing w:before="156" w:beforeLines="50"/>
        <w:ind w:firstLine="482"/>
        <w:rPr>
          <w:sz w:val="28"/>
          <w:szCs w:val="28"/>
        </w:rPr>
      </w:pPr>
      <w:r>
        <w:rPr>
          <w:rFonts w:hint="eastAsia"/>
          <w:sz w:val="28"/>
          <w:szCs w:val="28"/>
        </w:rPr>
        <w:t>本人声明所呈交的学位论文是本人在老师指导下进行的研究工作及取得的研究成果，除了文中特别加以标注和致谢的地方外，论文中不包含其他人已经发表或撰写过的研究成果。与我一同工作的同志对本研究所做的任何贡献均已在论文中作了明确的说明并表示谢意。</w:t>
      </w:r>
    </w:p>
    <w:p>
      <w:pPr>
        <w:spacing w:line="300" w:lineRule="auto"/>
        <w:ind w:firstLine="480"/>
        <w:rPr>
          <w:rFonts w:ascii="宋体"/>
          <w:bCs/>
          <w:sz w:val="28"/>
          <w:szCs w:val="28"/>
        </w:rPr>
      </w:pPr>
    </w:p>
    <w:p>
      <w:pPr>
        <w:spacing w:line="300" w:lineRule="auto"/>
        <w:ind w:firstLine="480"/>
        <w:rPr>
          <w:rFonts w:ascii="宋体"/>
          <w:bCs/>
        </w:rPr>
      </w:pPr>
      <w:r>
        <w:rPr>
          <w:rFonts w:hint="eastAsia" w:ascii="宋体"/>
          <w:bCs/>
        </w:rPr>
        <w:t>学位论文作者签名：</w:t>
      </w:r>
      <w:r>
        <w:rPr>
          <w:rFonts w:hint="eastAsia" w:ascii="宋体"/>
          <w:bCs/>
          <w:u w:val="single"/>
        </w:rPr>
        <w:t>　</w:t>
      </w:r>
      <w:r>
        <w:rPr>
          <w:rFonts w:hint="eastAsia" w:ascii="宋体"/>
          <w:bCs/>
          <w:u w:val="single"/>
        </w:rPr>
        <w:drawing>
          <wp:inline distT="0" distB="0" distL="114300" distR="114300">
            <wp:extent cx="758190" cy="236855"/>
            <wp:effectExtent l="0" t="0" r="3810" b="4445"/>
            <wp:docPr id="5" name="图片 5" descr="cxy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xy签名"/>
                    <pic:cNvPicPr>
                      <a:picLocks noChangeAspect="1"/>
                    </pic:cNvPicPr>
                  </pic:nvPicPr>
                  <pic:blipFill>
                    <a:blip r:embed="rId19"/>
                    <a:stretch>
                      <a:fillRect/>
                    </a:stretch>
                  </pic:blipFill>
                  <pic:spPr>
                    <a:xfrm>
                      <a:off x="0" y="0"/>
                      <a:ext cx="758190" cy="236855"/>
                    </a:xfrm>
                    <a:prstGeom prst="rect">
                      <a:avLst/>
                    </a:prstGeom>
                  </pic:spPr>
                </pic:pic>
              </a:graphicData>
            </a:graphic>
          </wp:inline>
        </w:drawing>
      </w:r>
      <w:r>
        <w:rPr>
          <w:rFonts w:hint="eastAsia" w:ascii="宋体"/>
          <w:bCs/>
          <w:u w:val="single"/>
        </w:rPr>
        <w:t xml:space="preserve">　 </w:t>
      </w:r>
      <w:r>
        <w:rPr>
          <w:rFonts w:hint="eastAsia" w:ascii="宋体"/>
          <w:bCs/>
        </w:rPr>
        <w:t>日期：</w:t>
      </w:r>
      <w:r>
        <w:rPr>
          <w:rFonts w:hint="eastAsia" w:ascii="宋体"/>
          <w:bCs/>
          <w:u w:val="single"/>
        </w:rPr>
        <w:t>　</w:t>
      </w:r>
      <w:r>
        <w:rPr>
          <w:bCs/>
          <w:sz w:val="24"/>
          <w:u w:val="single"/>
        </w:rPr>
        <w:t>2024.</w:t>
      </w:r>
      <w:r>
        <w:rPr>
          <w:rFonts w:hint="eastAsia"/>
          <w:bCs/>
          <w:sz w:val="24"/>
          <w:u w:val="single"/>
        </w:rPr>
        <w:t>4.10</w:t>
      </w:r>
      <w:r>
        <w:rPr>
          <w:bCs/>
          <w:sz w:val="24"/>
          <w:u w:val="single"/>
        </w:rPr>
        <w:t xml:space="preserve"> </w:t>
      </w:r>
    </w:p>
    <w:p>
      <w:pPr>
        <w:spacing w:line="300" w:lineRule="auto"/>
        <w:ind w:firstLine="480"/>
        <w:rPr>
          <w:rFonts w:ascii="宋体"/>
          <w:bCs/>
        </w:rPr>
      </w:pPr>
    </w:p>
    <w:p>
      <w:pPr>
        <w:spacing w:line="300" w:lineRule="auto"/>
        <w:rPr>
          <w:rFonts w:ascii="宋体"/>
          <w:bCs/>
        </w:rPr>
      </w:pPr>
    </w:p>
    <w:p>
      <w:pPr>
        <w:spacing w:line="300" w:lineRule="auto"/>
        <w:rPr>
          <w:rFonts w:ascii="宋体"/>
          <w:bCs/>
        </w:rPr>
      </w:pPr>
    </w:p>
    <w:p>
      <w:pPr>
        <w:spacing w:line="300" w:lineRule="auto"/>
        <w:rPr>
          <w:rFonts w:ascii="宋体"/>
          <w:bCs/>
        </w:rPr>
      </w:pPr>
    </w:p>
    <w:p>
      <w:pPr>
        <w:spacing w:line="300" w:lineRule="auto"/>
        <w:ind w:firstLine="480"/>
        <w:jc w:val="center"/>
        <w:outlineLvl w:val="0"/>
        <w:rPr>
          <w:rFonts w:ascii="宋体"/>
          <w:bCs/>
          <w:sz w:val="32"/>
          <w:szCs w:val="32"/>
        </w:rPr>
      </w:pPr>
      <w:bookmarkStart w:id="5" w:name="_Toc29493"/>
      <w:r>
        <w:rPr>
          <w:rFonts w:hint="eastAsia" w:ascii="宋体"/>
          <w:b/>
          <w:sz w:val="32"/>
          <w:szCs w:val="32"/>
        </w:rPr>
        <w:t>学位论文版权使用授权书</w:t>
      </w:r>
      <w:bookmarkEnd w:id="5"/>
    </w:p>
    <w:p>
      <w:pPr>
        <w:spacing w:before="156" w:beforeLines="50" w:line="300" w:lineRule="auto"/>
        <w:ind w:firstLine="482"/>
        <w:rPr>
          <w:rFonts w:ascii="宋体"/>
          <w:bCs/>
          <w:sz w:val="28"/>
          <w:szCs w:val="28"/>
        </w:rPr>
      </w:pPr>
      <w:r>
        <w:rPr>
          <w:rFonts w:hint="eastAsia" w:ascii="宋体"/>
          <w:bCs/>
          <w:sz w:val="28"/>
          <w:szCs w:val="28"/>
        </w:rPr>
        <w:t>本学位论文作者授权长江师范学院可以将学位论文的全部或部分内容编入有关数据库进行检索，允许论文被查阅和借阅，可以采用影印、缩印或其它复制手段保存、汇编学位论文。</w:t>
      </w:r>
    </w:p>
    <w:p>
      <w:pPr>
        <w:spacing w:line="300" w:lineRule="auto"/>
        <w:jc w:val="left"/>
        <w:rPr>
          <w:rFonts w:ascii="宋体"/>
          <w:bCs/>
          <w:sz w:val="28"/>
          <w:szCs w:val="28"/>
        </w:rPr>
      </w:pPr>
      <w:r>
        <w:rPr>
          <w:rFonts w:hint="eastAsia" w:ascii="宋体"/>
          <w:bCs/>
          <w:sz w:val="28"/>
          <w:szCs w:val="28"/>
        </w:rPr>
        <w:t>（保密的学位论文在解密后适用本授权书）</w:t>
      </w:r>
    </w:p>
    <w:p>
      <w:pPr>
        <w:spacing w:line="300" w:lineRule="auto"/>
        <w:ind w:firstLine="480"/>
        <w:rPr>
          <w:rFonts w:ascii="宋体"/>
          <w:bCs/>
          <w:sz w:val="28"/>
          <w:szCs w:val="28"/>
        </w:rPr>
      </w:pPr>
    </w:p>
    <w:p>
      <w:pPr>
        <w:spacing w:line="360" w:lineRule="auto"/>
        <w:ind w:firstLine="482"/>
        <w:rPr>
          <w:rFonts w:ascii="宋体"/>
          <w:bCs/>
          <w:u w:val="single"/>
        </w:rPr>
      </w:pPr>
      <w:r>
        <w:rPr>
          <w:rFonts w:hint="eastAsia" w:ascii="宋体"/>
          <w:bCs/>
        </w:rPr>
        <w:t>学位论文作者签名：</w:t>
      </w:r>
      <w:r>
        <w:rPr>
          <w:rFonts w:hint="eastAsia" w:ascii="宋体"/>
          <w:bCs/>
          <w:u w:val="single"/>
        </w:rPr>
        <w:drawing>
          <wp:inline distT="0" distB="0" distL="114300" distR="114300">
            <wp:extent cx="810895" cy="253365"/>
            <wp:effectExtent l="0" t="0" r="1905" b="635"/>
            <wp:docPr id="6" name="图片 6" descr="cxy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xy签名"/>
                    <pic:cNvPicPr>
                      <a:picLocks noChangeAspect="1"/>
                    </pic:cNvPicPr>
                  </pic:nvPicPr>
                  <pic:blipFill>
                    <a:blip r:embed="rId19"/>
                    <a:stretch>
                      <a:fillRect/>
                    </a:stretch>
                  </pic:blipFill>
                  <pic:spPr>
                    <a:xfrm>
                      <a:off x="0" y="0"/>
                      <a:ext cx="810895" cy="253365"/>
                    </a:xfrm>
                    <a:prstGeom prst="rect">
                      <a:avLst/>
                    </a:prstGeom>
                  </pic:spPr>
                </pic:pic>
              </a:graphicData>
            </a:graphic>
          </wp:inline>
        </w:drawing>
      </w:r>
      <w:r>
        <w:rPr>
          <w:rFonts w:hint="eastAsia" w:ascii="宋体"/>
          <w:bCs/>
          <w:u w:val="single"/>
        </w:rPr>
        <w:t xml:space="preserve"> </w:t>
      </w:r>
      <w:r>
        <w:rPr>
          <w:rFonts w:hint="eastAsia" w:ascii="宋体"/>
          <w:bCs/>
        </w:rPr>
        <w:t>　指导教师签名：</w:t>
      </w:r>
      <w:r>
        <w:rPr>
          <w:rFonts w:hint="eastAsia" w:ascii="宋体"/>
          <w:bCs/>
          <w:u w:val="single"/>
        </w:rPr>
        <w:t>　</w:t>
      </w:r>
      <w:r>
        <w:rPr>
          <w:rFonts w:hint="eastAsia" w:ascii="宋体"/>
          <w:bCs/>
          <w:u w:val="single"/>
        </w:rPr>
        <w:drawing>
          <wp:inline distT="0" distB="0" distL="114300" distR="114300">
            <wp:extent cx="601345" cy="337185"/>
            <wp:effectExtent l="0" t="0" r="8255" b="13335"/>
            <wp:docPr id="7" name="图片 7" descr="刘贺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刘贺签名"/>
                    <pic:cNvPicPr>
                      <a:picLocks noChangeAspect="1"/>
                    </pic:cNvPicPr>
                  </pic:nvPicPr>
                  <pic:blipFill>
                    <a:blip r:embed="rId20"/>
                    <a:stretch>
                      <a:fillRect/>
                    </a:stretch>
                  </pic:blipFill>
                  <pic:spPr>
                    <a:xfrm>
                      <a:off x="0" y="0"/>
                      <a:ext cx="601345" cy="337185"/>
                    </a:xfrm>
                    <a:prstGeom prst="rect">
                      <a:avLst/>
                    </a:prstGeom>
                  </pic:spPr>
                </pic:pic>
              </a:graphicData>
            </a:graphic>
          </wp:inline>
        </w:drawing>
      </w:r>
      <w:r>
        <w:rPr>
          <w:rFonts w:hint="eastAsia" w:ascii="宋体"/>
          <w:bCs/>
          <w:u w:val="single"/>
        </w:rPr>
        <w:t xml:space="preserve">  </w:t>
      </w:r>
    </w:p>
    <w:p>
      <w:pPr>
        <w:spacing w:line="360" w:lineRule="auto"/>
        <w:ind w:firstLine="482"/>
        <w:rPr>
          <w:rFonts w:ascii="宋体"/>
          <w:bCs/>
          <w:u w:val="single"/>
        </w:rPr>
      </w:pPr>
      <w:r>
        <w:rPr>
          <w:rFonts w:hint="eastAsia" w:ascii="宋体"/>
          <w:bCs/>
        </w:rPr>
        <w:t>日　        　期：</w:t>
      </w:r>
      <w:r>
        <w:rPr>
          <w:rFonts w:hint="eastAsia" w:ascii="宋体"/>
          <w:bCs/>
          <w:u w:val="single"/>
        </w:rPr>
        <w:t>　</w:t>
      </w:r>
      <w:r>
        <w:rPr>
          <w:bCs/>
          <w:sz w:val="24"/>
          <w:u w:val="single"/>
        </w:rPr>
        <w:t>2024.</w:t>
      </w:r>
      <w:r>
        <w:rPr>
          <w:rFonts w:hint="eastAsia"/>
          <w:bCs/>
          <w:sz w:val="24"/>
          <w:u w:val="single"/>
        </w:rPr>
        <w:t>4.10</w:t>
      </w:r>
      <w:r>
        <w:rPr>
          <w:rFonts w:hint="eastAsia" w:ascii="宋体"/>
          <w:bCs/>
          <w:u w:val="single"/>
        </w:rPr>
        <w:t xml:space="preserve">  </w:t>
      </w:r>
      <w:r>
        <w:rPr>
          <w:rFonts w:hint="eastAsia" w:ascii="宋体"/>
          <w:bCs/>
        </w:rPr>
        <w:t xml:space="preserve">  日　　　　期：</w:t>
      </w:r>
      <w:r>
        <w:rPr>
          <w:rFonts w:hint="eastAsia" w:ascii="宋体"/>
          <w:bCs/>
          <w:u w:val="single"/>
        </w:rPr>
        <w:t>　</w:t>
      </w:r>
      <w:r>
        <w:rPr>
          <w:bCs/>
          <w:sz w:val="24"/>
          <w:u w:val="single"/>
        </w:rPr>
        <w:t>2024.</w:t>
      </w:r>
      <w:r>
        <w:rPr>
          <w:rFonts w:hint="eastAsia"/>
          <w:bCs/>
          <w:sz w:val="24"/>
          <w:u w:val="single"/>
        </w:rPr>
        <w:t>4.10</w:t>
      </w:r>
      <w:r>
        <w:rPr>
          <w:rFonts w:hint="eastAsia" w:ascii="宋体"/>
          <w:bCs/>
          <w:u w:val="single"/>
        </w:rPr>
        <w:t xml:space="preserve">  </w:t>
      </w:r>
    </w:p>
    <w:p>
      <w:pPr>
        <w:spacing w:line="300" w:lineRule="auto"/>
        <w:ind w:firstLine="480"/>
        <w:rPr>
          <w:rFonts w:ascii="宋体"/>
          <w:bCs/>
          <w:u w:val="single"/>
        </w:rPr>
      </w:pPr>
    </w:p>
    <w:p>
      <w:pPr>
        <w:spacing w:line="300" w:lineRule="auto"/>
        <w:ind w:firstLine="480"/>
        <w:rPr>
          <w:rFonts w:ascii="宋体"/>
          <w:bCs/>
          <w:u w:val="single"/>
        </w:rPr>
      </w:pPr>
    </w:p>
    <w:p>
      <w:pPr>
        <w:snapToGrid w:val="0"/>
        <w:spacing w:line="360" w:lineRule="auto"/>
        <w:jc w:val="center"/>
        <w:rPr>
          <w:rFonts w:ascii="黑体" w:eastAsia="黑体"/>
          <w:b/>
          <w:sz w:val="32"/>
          <w:szCs w:val="20"/>
        </w:rPr>
        <w:sectPr>
          <w:headerReference r:id="rId10" w:type="default"/>
          <w:footerReference r:id="rId11" w:type="default"/>
          <w:endnotePr>
            <w:numFmt w:val="decimal"/>
          </w:endnotePr>
          <w:pgSz w:w="11906" w:h="16838"/>
          <w:pgMar w:top="1417" w:right="1134" w:bottom="1134" w:left="1417" w:header="851" w:footer="992" w:gutter="0"/>
          <w:pgNumType w:fmt="upperRoman" w:start="1"/>
          <w:cols w:space="425" w:num="1"/>
          <w:docGrid w:type="lines" w:linePitch="312" w:charSpace="0"/>
        </w:sectPr>
      </w:pPr>
    </w:p>
    <w:p>
      <w:pPr>
        <w:snapToGrid w:val="0"/>
        <w:spacing w:line="360" w:lineRule="auto"/>
        <w:jc w:val="center"/>
        <w:outlineLvl w:val="0"/>
        <w:rPr>
          <w:rFonts w:ascii="宋体"/>
          <w:b/>
          <w:bCs w:val="0"/>
          <w:sz w:val="32"/>
          <w:szCs w:val="32"/>
        </w:rPr>
      </w:pPr>
      <w:bookmarkStart w:id="6" w:name="_Toc5788"/>
      <w:r>
        <w:rPr>
          <w:rFonts w:hint="eastAsia" w:ascii="黑体" w:eastAsia="黑体"/>
          <w:b/>
          <w:bCs w:val="0"/>
          <w:sz w:val="32"/>
          <w:szCs w:val="20"/>
        </w:rPr>
        <w:t>摘</w:t>
      </w:r>
      <w:r>
        <w:rPr>
          <w:rFonts w:hint="eastAsia" w:ascii="黑体" w:eastAsia="黑体"/>
          <w:b/>
          <w:bCs w:val="0"/>
          <w:sz w:val="32"/>
          <w:szCs w:val="20"/>
          <w:lang w:val="en-US" w:eastAsia="zh-CN"/>
        </w:rPr>
        <w:t xml:space="preserve">      </w:t>
      </w:r>
      <w:r>
        <w:rPr>
          <w:rFonts w:hint="eastAsia" w:ascii="黑体" w:eastAsia="黑体"/>
          <w:b/>
          <w:bCs w:val="0"/>
          <w:sz w:val="32"/>
          <w:szCs w:val="20"/>
        </w:rPr>
        <w:t>要</w:t>
      </w:r>
      <w:bookmarkEnd w:id="6"/>
    </w:p>
    <w:p>
      <w:pPr>
        <w:snapToGrid w:val="0"/>
        <w:spacing w:line="360" w:lineRule="auto"/>
        <w:ind w:firstLine="495" w:firstLineChars="225"/>
        <w:rPr>
          <w:rFonts w:ascii="宋体"/>
          <w:sz w:val="22"/>
          <w:szCs w:val="22"/>
        </w:rPr>
      </w:pPr>
    </w:p>
    <w:p>
      <w:pPr>
        <w:snapToGrid w:val="0"/>
        <w:spacing w:line="360" w:lineRule="auto"/>
        <w:ind w:firstLine="495" w:firstLineChars="225"/>
        <w:rPr>
          <w:rFonts w:ascii="宋体"/>
          <w:sz w:val="22"/>
          <w:szCs w:val="22"/>
        </w:rPr>
      </w:pPr>
    </w:p>
    <w:p>
      <w:pPr>
        <w:spacing w:line="360" w:lineRule="auto"/>
        <w:ind w:firstLine="480" w:firstLineChars="200"/>
        <w:rPr>
          <w:rFonts w:ascii="宋体" w:hAnsi="宋体"/>
          <w:sz w:val="24"/>
        </w:rPr>
      </w:pPr>
      <w:r>
        <w:rPr>
          <w:rFonts w:hint="eastAsia" w:asciiTheme="minorEastAsia" w:hAnsiTheme="minorEastAsia" w:eastAsiaTheme="minorEastAsia" w:cstheme="minorEastAsia"/>
          <w:sz w:val="24"/>
        </w:rPr>
        <w:t xml:space="preserve"> </w:t>
      </w:r>
      <w:r>
        <w:rPr>
          <w:rFonts w:hint="eastAsia" w:ascii="宋体" w:hAnsi="宋体"/>
          <w:sz w:val="24"/>
        </w:rPr>
        <w:t>随着移动互联网的迅猛发展，移动社交媒体已经深入人们的生活，在这其中，网络直播凭借其高度互动、内容个性化的特点，逐渐展露头角，吸引了众多用户的关注，已经成为了一种喜闻乐见的娱乐和信息传播方式，它不仅改变了我们获取和分享信息的方式，还深刻影响了社会交往和文化传播的模式。在移动社交媒体时代，网络直播呈现出如此繁荣景象情况下，董宇辉凭借其独特的语言风格和有深度的内容在众多直播主播中脱颖而出，在移动社交媒体上吸引了大量观众，现如今已经获得了2510万粉丝。所以通过本论文分析，我们期望能对移动社交媒体时代的网络直播语言艺术有一个更加全面的理解，首先分析移动社交媒体下的直播生态现状，感受当下直播生态现状与以前直播生态的对比，接下来通过对董宇辉网络直播语言艺术的深入研究和分析，感受董宇辉在直播中如此深得观众喜爱的原因，挖掘其网络直播语言艺术特点，使我们对移动社交媒体和网络直播行业有更深入的了解，并且通过董宇辉的成功案例为其他网络主播提供有益的借鉴和启示，为网络主播的语言艺术提供提升策略。未来，移动社交媒体将更进一步的影响人们社会交往和文化传播，网络直播行业也将迎来更加广阔的发展空间，在董宇辉成功的案例下，希望更多的主播能够发挥自己的才华和魅力，提升自己的语言艺术，为观众带来更多优质的内容和服务。同时，也希望相关部门能够加强对网络直播行业的监管和规范，为行业的健康发展提供有力保障。</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2" w:firstLineChars="200"/>
        <w:rPr>
          <w:rFonts w:ascii="黑体" w:hAnsi="黑体" w:cs="黑体"/>
          <w:b/>
          <w:color w:val="000000"/>
          <w:sz w:val="32"/>
          <w:szCs w:val="32"/>
        </w:rPr>
        <w:sectPr>
          <w:footerReference r:id="rId12" w:type="default"/>
          <w:endnotePr>
            <w:numFmt w:val="decimal"/>
          </w:endnotePr>
          <w:pgSz w:w="11906" w:h="16838"/>
          <w:pgMar w:top="1417" w:right="1134" w:bottom="1134" w:left="1417" w:header="851" w:footer="992" w:gutter="0"/>
          <w:pgNumType w:fmt="upperRoman" w:start="1"/>
          <w:cols w:space="425" w:num="1"/>
          <w:docGrid w:type="lines" w:linePitch="312" w:charSpace="0"/>
        </w:sectPr>
      </w:pPr>
      <w:r>
        <w:rPr>
          <w:rFonts w:hint="eastAsia" w:ascii="黑体" w:hAnsi="黑体" w:eastAsia="黑体" w:cs="黑体"/>
          <w:b/>
          <w:bCs/>
          <w:sz w:val="24"/>
        </w:rPr>
        <w:t>关键词：</w:t>
      </w:r>
      <w:r>
        <w:rPr>
          <w:rFonts w:hint="eastAsia" w:ascii="宋体" w:hAnsi="宋体" w:cs="宋体"/>
          <w:sz w:val="24"/>
        </w:rPr>
        <w:t>移动社交时代；董宇辉；网络直播；语言艺术</w:t>
      </w:r>
    </w:p>
    <w:p>
      <w:pPr>
        <w:pStyle w:val="7"/>
        <w:widowControl/>
        <w:shd w:val="clear" w:color="auto" w:fill="FFFFFF"/>
        <w:spacing w:before="0" w:beforeAutospacing="0" w:after="60" w:afterAutospacing="0" w:line="360" w:lineRule="auto"/>
        <w:ind w:right="192"/>
        <w:jc w:val="center"/>
        <w:outlineLvl w:val="0"/>
        <w:rPr>
          <w:rFonts w:eastAsia="黑体"/>
          <w:b/>
          <w:color w:val="000000"/>
          <w:kern w:val="2"/>
          <w:sz w:val="32"/>
          <w:szCs w:val="32"/>
        </w:rPr>
      </w:pPr>
      <w:bookmarkStart w:id="7" w:name="_Toc21203"/>
      <w:r>
        <w:rPr>
          <w:rFonts w:eastAsia="黑体"/>
          <w:b/>
          <w:color w:val="000000"/>
          <w:kern w:val="2"/>
          <w:sz w:val="32"/>
          <w:szCs w:val="32"/>
        </w:rPr>
        <w:t>A</w:t>
      </w:r>
      <w:r>
        <w:rPr>
          <w:rFonts w:hint="eastAsia" w:eastAsia="黑体"/>
          <w:b/>
          <w:color w:val="000000"/>
          <w:kern w:val="2"/>
          <w:sz w:val="32"/>
          <w:szCs w:val="32"/>
        </w:rPr>
        <w:t>bstract</w:t>
      </w:r>
      <w:bookmarkEnd w:id="7"/>
    </w:p>
    <w:p>
      <w:pPr>
        <w:pStyle w:val="7"/>
        <w:widowControl/>
        <w:shd w:val="clear" w:color="auto" w:fill="FFFFFF"/>
        <w:spacing w:before="0" w:beforeAutospacing="0" w:after="60" w:afterAutospacing="0" w:line="360" w:lineRule="auto"/>
        <w:ind w:right="193" w:firstLine="480" w:firstLineChars="200"/>
        <w:jc w:val="both"/>
        <w:rPr>
          <w:rFonts w:eastAsia="黑体"/>
          <w:bCs/>
          <w:color w:val="000000"/>
          <w:kern w:val="2"/>
        </w:rPr>
      </w:pPr>
    </w:p>
    <w:p>
      <w:pPr>
        <w:pStyle w:val="7"/>
        <w:widowControl/>
        <w:shd w:val="clear" w:color="auto" w:fill="FFFFFF"/>
        <w:spacing w:before="0" w:beforeAutospacing="0" w:after="60" w:afterAutospacing="0" w:line="360" w:lineRule="auto"/>
        <w:ind w:right="193" w:firstLine="480" w:firstLineChars="200"/>
        <w:jc w:val="both"/>
        <w:rPr>
          <w:rFonts w:eastAsia="黑体"/>
          <w:bCs/>
          <w:color w:val="000000"/>
          <w:kern w:val="2"/>
        </w:rPr>
      </w:pPr>
    </w:p>
    <w:p>
      <w:pPr>
        <w:pStyle w:val="7"/>
        <w:widowControl/>
        <w:shd w:val="clear" w:color="auto" w:fill="FFFFFF"/>
        <w:spacing w:before="0" w:beforeAutospacing="0" w:after="60" w:afterAutospacing="0" w:line="360" w:lineRule="auto"/>
        <w:ind w:right="193" w:firstLine="480" w:firstLineChars="200"/>
        <w:jc w:val="both"/>
        <w:rPr>
          <w:rFonts w:eastAsia="黑体"/>
          <w:bCs/>
          <w:color w:val="000000"/>
          <w:kern w:val="2"/>
        </w:rPr>
      </w:pPr>
      <w:r>
        <w:rPr>
          <w:rFonts w:hint="eastAsia" w:eastAsia="黑体"/>
          <w:bCs/>
          <w:color w:val="000000"/>
          <w:kern w:val="2"/>
        </w:rPr>
        <w:t>With the rapid development of the mobile Internet, mobile social media has penetrated into people's lives, among them, webcasting, with its highly interactive and personalized content, has gradually emerged, attracted the attention of many users, and has become a popular way of entertainment and information dissemination, which not only changes the way we obtain and share information, but also profoundly affects the mode of social communication and cultural communication. In the era of mobile social media, where live streaming is booming, Dong Yuhui stands out from the crowd with his unique language style and in-depth content, attracting a large audience on mobile social media, and now has 25.1 million followers. Therefore, through the analysis of this paper, we hope to have a more comprehensive understanding of the live broadcast language art in the era of mobile social media, first analyze the current situation of the live broadcast ecology under mobile social media, feel the comparison between the current live broadcast ecology and the previous live broadcast ecology, and then through the in-depth research and analysis of Dong Yuhui's live broadcast language art, feel the reason why Dong Yuhui is so popular with the audience in the live broadcast, explore the characteristics of his live broadcast language art, so that we can have a deeper understanding of mobile social media and the live broadcast industry, and provides beneficial reference and enlightenment for other network anchors through Dong Yuhui's successful case, and provides improvement strategies for the language art of network anchors. In the future, mobile social media will further affect people's social communication and cultural communication, and the online live broadcast industry will also usher in a broader space for development.At the same time, it is also hoped that the relevant departments can strengthen the supervision and regulation of the online live broadcast industry, so as to provide a strong guarantee for the healthy development of the industry.</w:t>
      </w:r>
    </w:p>
    <w:p>
      <w:pPr>
        <w:pStyle w:val="7"/>
        <w:widowControl/>
        <w:shd w:val="clear" w:color="auto" w:fill="FFFFFF"/>
        <w:spacing w:before="0" w:beforeAutospacing="0" w:after="60" w:afterAutospacing="0" w:line="360" w:lineRule="auto"/>
        <w:ind w:right="193" w:firstLine="480" w:firstLineChars="200"/>
        <w:jc w:val="both"/>
        <w:rPr>
          <w:rFonts w:eastAsia="黑体"/>
          <w:bCs/>
          <w:color w:val="000000"/>
          <w:kern w:val="2"/>
        </w:rPr>
      </w:pPr>
    </w:p>
    <w:p>
      <w:pPr>
        <w:pStyle w:val="7"/>
        <w:widowControl/>
        <w:shd w:val="clear" w:color="auto" w:fill="FFFFFF"/>
        <w:spacing w:before="0" w:beforeAutospacing="0" w:after="60" w:afterAutospacing="0" w:line="360" w:lineRule="auto"/>
        <w:ind w:right="193" w:firstLine="480" w:firstLineChars="200"/>
        <w:jc w:val="both"/>
        <w:rPr>
          <w:rFonts w:eastAsia="黑体"/>
          <w:bCs/>
          <w:color w:val="000000"/>
          <w:kern w:val="2"/>
        </w:rPr>
      </w:pPr>
    </w:p>
    <w:p>
      <w:pPr>
        <w:pStyle w:val="7"/>
        <w:widowControl/>
        <w:shd w:val="clear" w:color="auto" w:fill="FFFFFF"/>
        <w:spacing w:before="0" w:beforeAutospacing="0" w:after="60" w:afterAutospacing="0" w:line="360" w:lineRule="auto"/>
        <w:ind w:right="193" w:firstLine="964" w:firstLineChars="400"/>
        <w:jc w:val="both"/>
        <w:rPr>
          <w:rFonts w:ascii="黑体" w:hAnsi="黑体" w:eastAsia="黑体" w:cs="黑体"/>
          <w:b/>
          <w:color w:val="000000"/>
          <w:kern w:val="2"/>
          <w:sz w:val="32"/>
          <w:szCs w:val="32"/>
        </w:rPr>
      </w:pPr>
      <w:r>
        <w:rPr>
          <w:rFonts w:hint="eastAsia" w:eastAsia="黑体"/>
          <w:b/>
          <w:color w:val="000000"/>
          <w:kern w:val="2"/>
        </w:rPr>
        <w:t>Key Words:</w:t>
      </w:r>
      <w:r>
        <w:rPr>
          <w:rFonts w:eastAsia="黑体"/>
          <w:b/>
          <w:color w:val="000000"/>
          <w:kern w:val="2"/>
        </w:rPr>
        <w:t xml:space="preserve"> </w:t>
      </w:r>
      <w:r>
        <w:rPr>
          <w:rFonts w:hint="eastAsia" w:eastAsia="黑体"/>
          <w:bCs/>
          <w:color w:val="000000"/>
          <w:kern w:val="2"/>
        </w:rPr>
        <w:t>Mobile social era; Dong Yuhui; Live webcasting; Language art</w:t>
      </w:r>
      <w:bookmarkStart w:id="37" w:name="_GoBack"/>
      <w:bookmarkEnd w:id="37"/>
    </w:p>
    <w:p>
      <w:pPr>
        <w:pStyle w:val="7"/>
        <w:widowControl/>
        <w:shd w:val="clear" w:color="auto" w:fill="FFFFFF"/>
        <w:spacing w:before="0" w:beforeAutospacing="0" w:after="60" w:afterAutospacing="0" w:line="360" w:lineRule="auto"/>
        <w:ind w:right="192"/>
        <w:jc w:val="both"/>
        <w:rPr>
          <w:rFonts w:hint="eastAsia" w:ascii="黑体" w:hAnsi="黑体" w:eastAsia="黑体" w:cs="黑体"/>
          <w:b/>
          <w:color w:val="000000"/>
          <w:kern w:val="2"/>
          <w:sz w:val="32"/>
          <w:szCs w:val="32"/>
        </w:rPr>
        <w:sectPr>
          <w:footerReference r:id="rId13" w:type="default"/>
          <w:endnotePr>
            <w:numFmt w:val="decimal"/>
          </w:endnotePr>
          <w:pgSz w:w="11906" w:h="16838"/>
          <w:pgMar w:top="1417" w:right="1134" w:bottom="1134" w:left="1417" w:header="851" w:footer="992" w:gutter="0"/>
          <w:pgNumType w:fmt="upperRoman"/>
          <w:cols w:space="425" w:num="1"/>
          <w:docGrid w:type="lines" w:linePitch="312" w:charSpace="0"/>
        </w:sectPr>
      </w:pPr>
    </w:p>
    <w:sdt>
      <w:sdtPr>
        <w:rPr>
          <w:rFonts w:ascii="宋体" w:hAnsi="宋体" w:eastAsia="宋体" w:cs="Times New Roman"/>
          <w:kern w:val="2"/>
          <w:sz w:val="21"/>
          <w:szCs w:val="24"/>
          <w:lang w:val="en-US" w:eastAsia="zh-CN" w:bidi="ar-SA"/>
        </w:rPr>
        <w:id w:val="147474309"/>
        <w15:color w:val="DBDBDB"/>
        <w:docPartObj>
          <w:docPartGallery w:val="Table of Contents"/>
          <w:docPartUnique/>
        </w:docPartObj>
      </w:sdtPr>
      <w:sdtEndPr>
        <w:rPr>
          <w:rFonts w:ascii="宋体" w:hAnsi="Times New Roman" w:eastAsia="宋体" w:cs="Times New Roman"/>
          <w:b/>
          <w:kern w:val="2"/>
          <w:sz w:val="21"/>
          <w:szCs w:val="20"/>
          <w:lang w:val="en-US" w:eastAsia="zh-CN" w:bidi="ar-SA"/>
        </w:rPr>
      </w:sdtEndPr>
      <w:sdtContent>
        <w:p>
          <w:pPr>
            <w:spacing w:before="0" w:beforeLines="0" w:after="0" w:afterLines="0" w:line="360" w:lineRule="auto"/>
            <w:ind w:left="0" w:leftChars="0" w:right="0" w:rightChars="0" w:firstLine="0" w:firstLineChars="0"/>
            <w:jc w:val="center"/>
            <w:rPr>
              <w:rFonts w:hint="eastAsia" w:ascii="黑体" w:hAnsi="黑体" w:eastAsia="黑体" w:cs="黑体"/>
              <w:b/>
              <w:bCs/>
              <w:sz w:val="32"/>
              <w:szCs w:val="32"/>
            </w:rPr>
          </w:pPr>
          <w:r>
            <w:rPr>
              <w:rFonts w:hint="eastAsia" w:ascii="黑体" w:hAnsi="黑体" w:eastAsia="黑体" w:cs="黑体"/>
              <w:b/>
              <w:bCs/>
              <w:sz w:val="32"/>
              <w:szCs w:val="32"/>
            </w:rPr>
            <w:t>目</w:t>
          </w:r>
          <w:r>
            <w:rPr>
              <w:rFonts w:hint="eastAsia" w:ascii="黑体" w:hAnsi="黑体" w:eastAsia="黑体" w:cs="黑体"/>
              <w:b/>
              <w:bCs/>
              <w:sz w:val="32"/>
              <w:szCs w:val="32"/>
              <w:lang w:val="en-US" w:eastAsia="zh-CN"/>
            </w:rPr>
            <w:t xml:space="preserve">      </w:t>
          </w:r>
          <w:r>
            <w:rPr>
              <w:rFonts w:hint="eastAsia" w:ascii="黑体" w:hAnsi="黑体" w:eastAsia="黑体" w:cs="黑体"/>
              <w:b/>
              <w:bCs/>
              <w:sz w:val="32"/>
              <w:szCs w:val="32"/>
            </w:rPr>
            <w:t>录</w:t>
          </w:r>
        </w:p>
        <w:p>
          <w:pPr>
            <w:pStyle w:val="15"/>
            <w:tabs>
              <w:tab w:val="right" w:leader="dot" w:pos="9355"/>
            </w:tabs>
            <w:spacing w:line="360" w:lineRule="auto"/>
            <w:rPr>
              <w:rFonts w:hint="eastAsia" w:asciiTheme="minorEastAsia" w:hAnsiTheme="minorEastAsia" w:eastAsiaTheme="minorEastAsia" w:cstheme="minorEastAsia"/>
              <w:sz w:val="24"/>
              <w:szCs w:val="24"/>
            </w:rPr>
          </w:pPr>
        </w:p>
        <w:p>
          <w:pPr>
            <w:pStyle w:val="15"/>
            <w:tabs>
              <w:tab w:val="right" w:leader="dot" w:pos="9355"/>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"1-2" \h \u </w:instrText>
          </w:r>
          <w:r>
            <w:rPr>
              <w:rFonts w:hint="eastAsia" w:asciiTheme="minorEastAsia" w:hAnsiTheme="minorEastAsia" w:eastAsiaTheme="minorEastAsia" w:cstheme="minorEastAsia"/>
              <w:sz w:val="24"/>
              <w:szCs w:val="24"/>
            </w:rPr>
            <w:fldChar w:fldCharType="separate"/>
          </w:r>
        </w:p>
        <w:p>
          <w:pPr>
            <w:pStyle w:val="15"/>
            <w:tabs>
              <w:tab w:val="right" w:leader="dot" w:pos="9355"/>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HYPERLINK \l _Toc13269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bCs/>
              <w:sz w:val="24"/>
              <w:szCs w:val="24"/>
            </w:rPr>
            <w:t>引      言</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_Toc13269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fldChar w:fldCharType="end"/>
          </w:r>
        </w:p>
        <w:p>
          <w:pPr>
            <w:pStyle w:val="15"/>
            <w:tabs>
              <w:tab w:val="right" w:leader="dot" w:pos="9355"/>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HYPERLINK \l _Toc29962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bCs/>
              <w:sz w:val="24"/>
              <w:szCs w:val="24"/>
            </w:rPr>
            <w:t>一、 移动社交媒体下的直播生态现状</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_Toc29962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fldChar w:fldCharType="end"/>
          </w:r>
        </w:p>
        <w:p>
          <w:pPr>
            <w:pStyle w:val="16"/>
            <w:tabs>
              <w:tab w:val="right" w:leader="dot" w:pos="9355"/>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_Toc21808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（一）</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用户互动和参与感的升级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_Toc21808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6"/>
            <w:tabs>
              <w:tab w:val="right" w:leader="dot" w:pos="9355"/>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_Toc6176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（二） 商业化和变现模式的多样化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_Toc6176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6"/>
            <w:tabs>
              <w:tab w:val="right" w:leader="dot" w:pos="9355"/>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_Toc30995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（三） 内容创作的个性化和专业化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_Toc30995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5"/>
            <w:tabs>
              <w:tab w:val="right" w:leader="dot" w:pos="9355"/>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HYPERLINK \l _Toc7457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二、</w:t>
          </w:r>
          <w:r>
            <w:rPr>
              <w:rFonts w:hint="eastAsia" w:asciiTheme="minorEastAsia" w:hAnsiTheme="minorEastAsia" w:eastAsiaTheme="minorEastAsia" w:cstheme="minorEastAsia"/>
              <w:b/>
              <w:bCs/>
              <w:sz w:val="24"/>
              <w:szCs w:val="24"/>
            </w:rPr>
            <w:t>董宇辉爆火背后的直播语言艺术分析</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_Toc7457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fldChar w:fldCharType="end"/>
          </w:r>
        </w:p>
        <w:p>
          <w:pPr>
            <w:pStyle w:val="16"/>
            <w:tabs>
              <w:tab w:val="right" w:leader="dot" w:pos="9355"/>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_Toc20406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（一） 特色的修辞强化临场感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_Toc20406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6"/>
            <w:tabs>
              <w:tab w:val="right" w:leader="dot" w:pos="9355"/>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_Toc16748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（二） 真诚的语言引发情感共鸣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_Toc16748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6"/>
            <w:tabs>
              <w:tab w:val="right" w:leader="dot" w:pos="9355"/>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_Toc24277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（三） “语码混用”激发观众兴趣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_Toc24277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5"/>
            <w:tabs>
              <w:tab w:val="right" w:leader="dot" w:pos="9355"/>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HYPERLINK \l _Toc16938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三、</w:t>
          </w:r>
          <w:r>
            <w:rPr>
              <w:rFonts w:hint="eastAsia" w:asciiTheme="minorEastAsia" w:hAnsiTheme="minorEastAsia" w:eastAsiaTheme="minorEastAsia" w:cstheme="minorEastAsia"/>
              <w:b/>
              <w:bCs/>
              <w:sz w:val="24"/>
              <w:szCs w:val="24"/>
            </w:rPr>
            <w:t>网络主播语言艺术提升策略</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_Toc16938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fldChar w:fldCharType="end"/>
          </w:r>
        </w:p>
        <w:p>
          <w:pPr>
            <w:pStyle w:val="16"/>
            <w:tabs>
              <w:tab w:val="right" w:leader="dot" w:pos="9355"/>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_Toc27630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（一） 深度与专业性结合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_Toc27630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6"/>
            <w:tabs>
              <w:tab w:val="right" w:leader="dot" w:pos="9355"/>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_Toc8201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（二） 知识分享与互动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_Toc8201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6"/>
            <w:tabs>
              <w:tab w:val="right" w:leader="dot" w:pos="9355"/>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_Toc10613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（三）个性化与差异化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_Toc10613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5"/>
            <w:tabs>
              <w:tab w:val="right" w:leader="dot" w:pos="9355"/>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HYPERLINK \l _Toc11815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结    语</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_Toc11815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9</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fldChar w:fldCharType="end"/>
          </w:r>
        </w:p>
        <w:p>
          <w:pPr>
            <w:pStyle w:val="15"/>
            <w:tabs>
              <w:tab w:val="right" w:leader="dot" w:pos="9355"/>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HYPERLINK \l _Toc18085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参考文献</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_Toc18085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fldChar w:fldCharType="end"/>
          </w:r>
        </w:p>
        <w:p>
          <w:pPr>
            <w:pStyle w:val="15"/>
            <w:tabs>
              <w:tab w:val="right" w:leader="dot" w:pos="9355"/>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HYPERLINK \l _Toc11548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bCs/>
              <w:sz w:val="24"/>
              <w:szCs w:val="24"/>
            </w:rPr>
            <w:t>致    谢</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PAGEREF _Toc11548 \h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11</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fldChar w:fldCharType="end"/>
          </w:r>
        </w:p>
        <w:p>
          <w:pPr>
            <w:snapToGrid w:val="0"/>
            <w:spacing w:line="360" w:lineRule="auto"/>
            <w:ind w:right="-88"/>
            <w:rPr>
              <w:rFonts w:ascii="宋体"/>
              <w:szCs w:val="20"/>
            </w:rPr>
          </w:pPr>
          <w:r>
            <w:rPr>
              <w:rFonts w:hint="eastAsia" w:asciiTheme="minorEastAsia" w:hAnsiTheme="minorEastAsia" w:eastAsiaTheme="minorEastAsia" w:cstheme="minorEastAsia"/>
              <w:b/>
              <w:sz w:val="24"/>
              <w:szCs w:val="24"/>
            </w:rPr>
            <w:fldChar w:fldCharType="end"/>
          </w:r>
        </w:p>
      </w:sdtContent>
    </w:sdt>
    <w:p>
      <w:pPr>
        <w:jc w:val="left"/>
      </w:pPr>
    </w:p>
    <w:p>
      <w:pPr>
        <w:rPr>
          <w:rFonts w:ascii="黑体" w:hAnsi="黑体" w:eastAsia="黑体" w:cs="黑体"/>
          <w:b/>
          <w:bCs/>
          <w:sz w:val="32"/>
          <w:szCs w:val="32"/>
        </w:rPr>
        <w:sectPr>
          <w:footerReference r:id="rId14" w:type="default"/>
          <w:endnotePr>
            <w:numFmt w:val="decimal"/>
          </w:endnotePr>
          <w:pgSz w:w="11906" w:h="16838"/>
          <w:pgMar w:top="1417" w:right="1134" w:bottom="1134" w:left="1417" w:header="851" w:footer="992" w:gutter="0"/>
          <w:pgNumType w:fmt="upperRoman"/>
          <w:cols w:space="425" w:num="1"/>
          <w:docGrid w:type="lines" w:linePitch="312" w:charSpace="0"/>
        </w:sectPr>
      </w:pPr>
    </w:p>
    <w:p>
      <w:pPr>
        <w:jc w:val="center"/>
        <w:outlineLvl w:val="0"/>
        <w:rPr>
          <w:rFonts w:ascii="黑体" w:hAnsi="黑体" w:eastAsia="黑体" w:cs="黑体"/>
          <w:b/>
          <w:bCs/>
          <w:sz w:val="32"/>
          <w:szCs w:val="32"/>
        </w:rPr>
      </w:pPr>
      <w:bookmarkStart w:id="8" w:name="_Toc13269"/>
      <w:r>
        <w:rPr>
          <w:rFonts w:hint="eastAsia" w:ascii="黑体" w:hAnsi="黑体" w:eastAsia="黑体" w:cs="黑体"/>
          <w:b/>
          <w:bCs/>
          <w:sz w:val="32"/>
          <w:szCs w:val="32"/>
        </w:rPr>
        <w:t>引      言</w:t>
      </w:r>
      <w:bookmarkEnd w:id="8"/>
    </w:p>
    <w:p>
      <w:pPr>
        <w:ind w:firstLine="420" w:firstLineChars="200"/>
        <w:rPr>
          <w:rFonts w:ascii="宋体"/>
          <w:szCs w:val="20"/>
        </w:rPr>
      </w:pPr>
    </w:p>
    <w:p>
      <w:pPr>
        <w:spacing w:line="360" w:lineRule="auto"/>
        <w:ind w:firstLine="420" w:firstLineChars="200"/>
        <w:rPr>
          <w:rFonts w:ascii="宋体" w:hAnsi="宋体"/>
          <w:szCs w:val="21"/>
        </w:rPr>
      </w:pPr>
      <w:r>
        <w:rPr>
          <w:rFonts w:hint="eastAsia" w:ascii="宋体" w:hAnsi="宋体"/>
          <w:szCs w:val="21"/>
        </w:rPr>
        <w:t>随着移动互联网的迅猛发展，社交平台已经从简单的信息交换转变为集信息传播、娱乐休闲、购物消费等多功能于一体的综合性平台。网络直播作为其中的一种新兴业态，以其直观、互动、即时的特点吸引了大量用户的关注与参与。在这一背景下，网络直播语言艺术应运而生，成为影响直播效果、塑造主播形象、推动消费转化的关键因素。董宇辉作为网络直播领域中的佼佼者，其独特的直播语言艺术不仅赢得了众多粉丝的喜爱，也在商业变现方面取得了显著成效。因此，对董宇辉网络直播语言艺术进行深入研究，不仅有助于理解网络直播语言的魅力和影响力，还能为网络直播行业提供有益的参考和启示。</w:t>
      </w:r>
    </w:p>
    <w:p>
      <w:pPr>
        <w:spacing w:line="360" w:lineRule="auto"/>
        <w:ind w:firstLine="420" w:firstLineChars="200"/>
        <w:rPr>
          <w:rFonts w:ascii="宋体" w:hAnsi="宋体"/>
          <w:szCs w:val="21"/>
        </w:rPr>
      </w:pPr>
      <w:r>
        <w:rPr>
          <w:rFonts w:hint="eastAsia" w:ascii="宋体" w:hAnsi="宋体"/>
          <w:szCs w:val="21"/>
        </w:rPr>
        <w:t>董宇辉网络直播语言艺术的形成并非偶然，而是多种因素共同作用的结果。一方面，他的个人经历</w:t>
      </w:r>
      <w:r>
        <w:rPr>
          <w:rFonts w:hint="eastAsia" w:ascii="宋体" w:hAnsi="宋体"/>
          <w:szCs w:val="21"/>
          <w:lang w:eastAsia="zh-CN"/>
        </w:rPr>
        <w:t>，</w:t>
      </w:r>
      <w:r>
        <w:rPr>
          <w:rFonts w:hint="eastAsia" w:ascii="宋体" w:hAnsi="宋体"/>
          <w:szCs w:val="21"/>
          <w:lang w:val="en-US" w:eastAsia="zh-CN"/>
        </w:rPr>
        <w:t>以前在新东方任职的经历使他的直播和别人不同，</w:t>
      </w:r>
      <w:r>
        <w:rPr>
          <w:rFonts w:hint="eastAsia" w:ascii="宋体" w:hAnsi="宋体"/>
          <w:szCs w:val="21"/>
        </w:rPr>
        <w:t>性格特点和语言表达习惯</w:t>
      </w:r>
      <w:r>
        <w:rPr>
          <w:rFonts w:hint="eastAsia" w:ascii="宋体" w:hAnsi="宋体"/>
          <w:szCs w:val="21"/>
          <w:lang w:val="en-US" w:eastAsia="zh-CN"/>
        </w:rPr>
        <w:t>也</w:t>
      </w:r>
      <w:r>
        <w:rPr>
          <w:rFonts w:hint="eastAsia" w:ascii="宋体" w:hAnsi="宋体"/>
          <w:szCs w:val="21"/>
        </w:rPr>
        <w:t>对其直播语言艺术的形成产生了深远影响。</w:t>
      </w:r>
      <w:r>
        <w:rPr>
          <w:rFonts w:hint="eastAsia" w:ascii="宋体" w:hAnsi="宋体"/>
          <w:szCs w:val="21"/>
          <w:lang w:val="en-US" w:eastAsia="zh-CN"/>
        </w:rPr>
        <w:t>本论文着重研究他的语言艺术，</w:t>
      </w:r>
      <w:r>
        <w:rPr>
          <w:rFonts w:hint="eastAsia" w:ascii="宋体" w:hAnsi="宋体"/>
          <w:szCs w:val="21"/>
        </w:rPr>
        <w:t>另一方面，当地直播背景下，用户需求的不断提高和文化的不断发展，也对他的直播语言艺术产生了影响。所以，对于董宇辉网络直播语言艺术的研究需要对当下直播生态和他本人的语言风格进行探讨。</w:t>
      </w:r>
    </w:p>
    <w:p>
      <w:pPr>
        <w:spacing w:line="360" w:lineRule="auto"/>
        <w:ind w:firstLine="420" w:firstLineChars="200"/>
        <w:rPr>
          <w:rFonts w:ascii="宋体" w:hAnsi="宋体"/>
          <w:szCs w:val="21"/>
        </w:rPr>
      </w:pPr>
      <w:r>
        <w:rPr>
          <w:rFonts w:hint="eastAsia" w:ascii="宋体" w:hAnsi="宋体"/>
          <w:szCs w:val="21"/>
        </w:rPr>
        <w:t>董宇辉的直播语言艺术具有他独特的个人特色。他善于运用各种修辞和诗意化的表达方式，将复杂的商品信息以简单易懂的形式呈现给观众，营造出让观众觉得舒适的购物氛围。同时，他凭借自身的良好知识功底，采用双语直播的方式，使他的直播间变得独特且吸引人，这种差异化的直播方式也让他能够脱颖而出。</w:t>
      </w:r>
    </w:p>
    <w:p>
      <w:pPr>
        <w:spacing w:line="360" w:lineRule="auto"/>
        <w:ind w:firstLine="420" w:firstLineChars="200"/>
        <w:rPr>
          <w:rFonts w:ascii="宋体" w:hAnsi="宋体"/>
          <w:szCs w:val="21"/>
        </w:rPr>
      </w:pPr>
      <w:r>
        <w:rPr>
          <w:rFonts w:hint="eastAsia" w:ascii="宋体" w:hAnsi="宋体"/>
          <w:szCs w:val="21"/>
        </w:rPr>
        <w:t>本论文将采用文献分析法和案例研究法，对董宇辉网络直播语言艺术进行研究。通过文献分析法了解当下直播生态的形势，为后续研究提供理论基础。然后通过案例研究法深入分析探讨董宇辉的直播案例，举出他直播时的经典语言案例，分析他直播语言艺术的特点。</w:t>
      </w:r>
    </w:p>
    <w:p>
      <w:pPr>
        <w:spacing w:line="360" w:lineRule="auto"/>
        <w:ind w:firstLine="420" w:firstLineChars="200"/>
        <w:rPr>
          <w:rFonts w:ascii="宋体" w:hAnsi="宋体"/>
          <w:szCs w:val="21"/>
        </w:rPr>
      </w:pPr>
      <w:r>
        <w:rPr>
          <w:rFonts w:hint="eastAsia" w:ascii="宋体" w:hAnsi="宋体"/>
          <w:szCs w:val="21"/>
        </w:rPr>
        <w:t>本论文旨在全面深入地剖析董宇辉网络直播语言艺术的内涵、特点及其形成机制，为其他网络主播提供发展策略，对网络直播语言艺术的研究和实践提供有益的参考和启示。在未来，希望能够推动网络直播行业的健康发展，为构建更加和谐、互动、有趣的网络社交环境贡献力量。</w:t>
      </w:r>
    </w:p>
    <w:p>
      <w:pPr>
        <w:spacing w:line="360" w:lineRule="auto"/>
        <w:rPr>
          <w:b/>
          <w:bCs/>
          <w:sz w:val="32"/>
          <w:szCs w:val="32"/>
        </w:rPr>
      </w:pPr>
    </w:p>
    <w:p>
      <w:pPr>
        <w:spacing w:line="360" w:lineRule="auto"/>
        <w:rPr>
          <w:b/>
          <w:bCs/>
          <w:sz w:val="32"/>
          <w:szCs w:val="32"/>
        </w:rPr>
      </w:pPr>
    </w:p>
    <w:p>
      <w:pPr>
        <w:spacing w:line="360" w:lineRule="auto"/>
        <w:rPr>
          <w:b/>
          <w:bCs/>
          <w:sz w:val="32"/>
          <w:szCs w:val="32"/>
        </w:rPr>
      </w:pPr>
    </w:p>
    <w:p>
      <w:pPr>
        <w:spacing w:line="360" w:lineRule="auto"/>
        <w:rPr>
          <w:b/>
          <w:bCs/>
          <w:sz w:val="32"/>
          <w:szCs w:val="32"/>
        </w:rPr>
      </w:pPr>
    </w:p>
    <w:p>
      <w:pPr>
        <w:spacing w:line="360" w:lineRule="auto"/>
        <w:rPr>
          <w:b/>
          <w:bCs/>
          <w:sz w:val="32"/>
          <w:szCs w:val="32"/>
        </w:rPr>
      </w:pPr>
    </w:p>
    <w:p>
      <w:pPr>
        <w:numPr>
          <w:ilvl w:val="0"/>
          <w:numId w:val="1"/>
        </w:numPr>
        <w:spacing w:line="360" w:lineRule="auto"/>
        <w:outlineLvl w:val="0"/>
        <w:rPr>
          <w:rFonts w:ascii="宋体" w:hAnsi="宋体"/>
          <w:b/>
          <w:bCs/>
          <w:sz w:val="32"/>
          <w:szCs w:val="32"/>
        </w:rPr>
      </w:pPr>
      <w:bookmarkStart w:id="9" w:name="_Toc29962"/>
      <w:r>
        <w:rPr>
          <w:rFonts w:hint="eastAsia" w:ascii="宋体" w:hAnsi="宋体"/>
          <w:b/>
          <w:bCs/>
          <w:sz w:val="32"/>
          <w:szCs w:val="32"/>
        </w:rPr>
        <w:t>移动社交媒体下的直播生态现状</w:t>
      </w:r>
      <w:bookmarkEnd w:id="9"/>
    </w:p>
    <w:p>
      <w:pPr>
        <w:spacing w:line="360" w:lineRule="auto"/>
        <w:ind w:firstLine="420" w:firstLineChars="200"/>
        <w:rPr>
          <w:rFonts w:ascii="宋体" w:hAnsi="宋体" w:cs="宋体"/>
          <w:b/>
          <w:bCs/>
          <w:szCs w:val="21"/>
        </w:rPr>
      </w:pPr>
      <w:r>
        <w:rPr>
          <w:rFonts w:ascii="Segoe UI" w:hAnsi="Segoe UI" w:cs="Segoe UI"/>
          <w:szCs w:val="21"/>
        </w:rPr>
        <w:t>在近年发展进程中，我国互联网终端设备普及取得了显著增速，明显</w:t>
      </w:r>
      <w:r>
        <w:rPr>
          <w:rFonts w:hint="eastAsia" w:ascii="Segoe UI" w:hAnsi="Segoe UI" w:cs="Segoe UI"/>
          <w:szCs w:val="21"/>
        </w:rPr>
        <w:t>出现</w:t>
      </w:r>
      <w:r>
        <w:rPr>
          <w:rFonts w:ascii="Segoe UI" w:hAnsi="Segoe UI" w:cs="Segoe UI"/>
          <w:szCs w:val="21"/>
        </w:rPr>
        <w:t>了向移动化、社交化、视频化以及智能化</w:t>
      </w:r>
      <w:r>
        <w:rPr>
          <w:rFonts w:hint="eastAsia" w:ascii="Segoe UI" w:hAnsi="Segoe UI" w:cs="Segoe UI"/>
          <w:szCs w:val="21"/>
        </w:rPr>
        <w:t>转型发展</w:t>
      </w:r>
      <w:r>
        <w:rPr>
          <w:rFonts w:ascii="Segoe UI" w:hAnsi="Segoe UI" w:cs="Segoe UI"/>
          <w:szCs w:val="21"/>
        </w:rPr>
        <w:t>。特别是在移动化趋势的推动下，为网络直播行业带来了前所未有的便捷、高效和广阔的平台。这一转变不仅体现在生产工具的革新上，更在于行业思维的深刻变革。精准的内容分发、社交功能的深度融合、场景化的传播方式以及多元化的平台构建，共同推动了互联网消费空间的持续拓展，为网络直播行业的蓬勃发展提供了丰富的机遇和广阔的空间</w:t>
      </w:r>
      <w:r>
        <w:rPr>
          <w:rFonts w:ascii="Segoe UI" w:hAnsi="Segoe UI" w:cs="Segoe UI"/>
          <w:szCs w:val="21"/>
          <w:vertAlign w:val="superscript"/>
        </w:rPr>
        <w:fldChar w:fldCharType="begin"/>
      </w:r>
      <w:r>
        <w:rPr>
          <w:rFonts w:ascii="Segoe UI" w:hAnsi="Segoe UI" w:cs="Segoe UI"/>
          <w:szCs w:val="21"/>
          <w:vertAlign w:val="superscript"/>
        </w:rPr>
        <w:instrText xml:space="preserve"> REF _Ref165815958 \r \h  \* MERGEFORMAT </w:instrText>
      </w:r>
      <w:r>
        <w:rPr>
          <w:rFonts w:ascii="Segoe UI" w:hAnsi="Segoe UI" w:cs="Segoe UI"/>
          <w:szCs w:val="21"/>
          <w:vertAlign w:val="superscript"/>
        </w:rPr>
        <w:fldChar w:fldCharType="separate"/>
      </w:r>
      <w:r>
        <w:rPr>
          <w:rFonts w:ascii="Segoe UI" w:hAnsi="Segoe UI" w:cs="Segoe UI"/>
          <w:szCs w:val="21"/>
          <w:vertAlign w:val="superscript"/>
        </w:rPr>
        <w:t>[1]</w:t>
      </w:r>
      <w:r>
        <w:rPr>
          <w:rFonts w:ascii="Segoe UI" w:hAnsi="Segoe UI" w:cs="Segoe UI"/>
          <w:szCs w:val="21"/>
          <w:vertAlign w:val="superscript"/>
        </w:rPr>
        <w:fldChar w:fldCharType="end"/>
      </w:r>
      <w:r>
        <w:rPr>
          <w:rFonts w:hint="eastAsia" w:ascii="Segoe UI" w:hAnsi="Segoe UI" w:cs="Segoe UI"/>
          <w:szCs w:val="21"/>
        </w:rPr>
        <w:t>。</w:t>
      </w:r>
    </w:p>
    <w:p>
      <w:pPr>
        <w:spacing w:line="360" w:lineRule="auto"/>
        <w:outlineLvl w:val="1"/>
      </w:pPr>
      <w:bookmarkStart w:id="10" w:name="_Toc21808"/>
      <w:r>
        <w:rPr>
          <w:rFonts w:hint="eastAsia" w:ascii="宋体"/>
          <w:b/>
          <w:bCs/>
          <w:sz w:val="30"/>
          <w:szCs w:val="30"/>
        </w:rPr>
        <w:t>（一）</w:t>
      </w:r>
      <w:r>
        <w:rPr>
          <w:rFonts w:hint="eastAsia" w:ascii="宋体" w:hAnsi="宋体"/>
          <w:b/>
          <w:bCs/>
          <w:sz w:val="30"/>
          <w:szCs w:val="30"/>
        </w:rPr>
        <w:t>用户互动和参与感的升级</w:t>
      </w:r>
      <w:bookmarkEnd w:id="10"/>
    </w:p>
    <w:p>
      <w:pPr>
        <w:spacing w:line="360" w:lineRule="auto"/>
        <w:ind w:firstLine="420" w:firstLineChars="200"/>
        <w:rPr>
          <w:rFonts w:ascii="宋体" w:hAnsi="宋体"/>
          <w:szCs w:val="21"/>
        </w:rPr>
      </w:pPr>
      <w:r>
        <w:rPr>
          <w:rFonts w:ascii="宋体" w:hAnsi="宋体"/>
          <w:szCs w:val="21"/>
        </w:rPr>
        <w:t>直播生态的崛起使得用户</w:t>
      </w:r>
      <w:r>
        <w:rPr>
          <w:rFonts w:hint="eastAsia" w:ascii="宋体" w:hAnsi="宋体"/>
          <w:szCs w:val="21"/>
        </w:rPr>
        <w:t>与主播之间</w:t>
      </w:r>
      <w:r>
        <w:rPr>
          <w:rFonts w:ascii="宋体" w:hAnsi="宋体"/>
          <w:szCs w:val="21"/>
        </w:rPr>
        <w:t>的互动更加密切。传统的社交媒体互动形式如点赞、评论等已经无法满足用户的需求，而直播则为用户创造了一个更加真实的互动场景。</w:t>
      </w:r>
      <w:r>
        <w:rPr>
          <w:rFonts w:ascii="Segoe UI" w:hAnsi="Segoe UI" w:cs="Segoe UI"/>
          <w:szCs w:val="21"/>
        </w:rPr>
        <w:t>直播互动以其独特的视听双重感官刺激</w:t>
      </w:r>
      <w:r>
        <w:rPr>
          <w:rFonts w:hint="eastAsia" w:ascii="Segoe UI" w:hAnsi="Segoe UI" w:cs="Segoe UI"/>
          <w:szCs w:val="21"/>
        </w:rPr>
        <w:t>的性质</w:t>
      </w:r>
      <w:r>
        <w:rPr>
          <w:rFonts w:ascii="Segoe UI" w:hAnsi="Segoe UI" w:cs="Segoe UI"/>
          <w:szCs w:val="21"/>
        </w:rPr>
        <w:t>，结合实时互动的即时性，为用户带来了强烈的在场感受，仿佛身临其境</w:t>
      </w:r>
      <w:r>
        <w:rPr>
          <w:rFonts w:hint="eastAsia" w:ascii="Segoe UI" w:hAnsi="Segoe UI" w:cs="Segoe UI"/>
          <w:szCs w:val="21"/>
        </w:rPr>
        <w:t>，</w:t>
      </w:r>
      <w:r>
        <w:rPr>
          <w:rFonts w:ascii="Segoe UI" w:hAnsi="Segoe UI" w:cs="Segoe UI"/>
          <w:szCs w:val="21"/>
        </w:rPr>
        <w:t>这种沉浸式的交互体验不仅能够有效吸引用户的注意力，更能持续维持其兴趣，使用户沉浸于虚拟场景之中，享受与直播内容的深度互动</w:t>
      </w:r>
      <w:r>
        <w:rPr>
          <w:rFonts w:hint="eastAsia" w:ascii="Segoe UI" w:hAnsi="Segoe UI" w:cs="Segoe UI"/>
          <w:szCs w:val="21"/>
        </w:rPr>
        <w:t>，</w:t>
      </w:r>
      <w:r>
        <w:rPr>
          <w:rFonts w:ascii="Segoe UI" w:hAnsi="Segoe UI" w:cs="Segoe UI"/>
          <w:szCs w:val="21"/>
        </w:rPr>
        <w:t>这种独特的吸引力，使直播互动成为吸引和保持用户关注的重要手段。</w:t>
      </w:r>
      <w:r>
        <w:rPr>
          <w:rFonts w:ascii="宋体" w:hAnsi="宋体" w:cs="宋体"/>
          <w:szCs w:val="21"/>
          <w:vertAlign w:val="superscript"/>
        </w:rPr>
        <w:fldChar w:fldCharType="begin"/>
      </w:r>
      <w:r>
        <w:rPr>
          <w:rFonts w:ascii="宋体" w:hAnsi="宋体" w:cs="宋体"/>
          <w:szCs w:val="21"/>
          <w:vertAlign w:val="superscript"/>
        </w:rPr>
        <w:instrText xml:space="preserve"> </w:instrText>
      </w:r>
      <w:r>
        <w:rPr>
          <w:rFonts w:hint="eastAsia" w:ascii="宋体" w:hAnsi="宋体" w:cs="宋体"/>
          <w:szCs w:val="21"/>
          <w:vertAlign w:val="superscript"/>
        </w:rPr>
        <w:instrText xml:space="preserve">REF _Ref165815889 \r \h</w:instrText>
      </w:r>
      <w:r>
        <w:rPr>
          <w:rFonts w:ascii="宋体" w:hAnsi="宋体" w:cs="宋体"/>
          <w:szCs w:val="21"/>
          <w:vertAlign w:val="superscript"/>
        </w:rPr>
        <w:instrText xml:space="preserve">  \* MERGEFORMAT </w:instrText>
      </w:r>
      <w:r>
        <w:rPr>
          <w:rFonts w:ascii="宋体" w:hAnsi="宋体" w:cs="宋体"/>
          <w:szCs w:val="21"/>
          <w:vertAlign w:val="superscript"/>
        </w:rPr>
        <w:fldChar w:fldCharType="separate"/>
      </w:r>
      <w:r>
        <w:rPr>
          <w:rFonts w:ascii="宋体" w:hAnsi="宋体" w:cs="宋体"/>
          <w:szCs w:val="21"/>
          <w:vertAlign w:val="superscript"/>
        </w:rPr>
        <w:t>[2]</w:t>
      </w:r>
      <w:r>
        <w:rPr>
          <w:rFonts w:ascii="宋体" w:hAnsi="宋体" w:cs="宋体"/>
          <w:szCs w:val="21"/>
          <w:vertAlign w:val="superscript"/>
        </w:rPr>
        <w:fldChar w:fldCharType="end"/>
      </w:r>
      <w:r>
        <w:rPr>
          <w:rFonts w:hint="eastAsia" w:ascii="宋体" w:hAnsi="宋体" w:cs="宋体"/>
          <w:szCs w:val="21"/>
        </w:rPr>
        <w:t>。在直播时，</w:t>
      </w:r>
      <w:r>
        <w:rPr>
          <w:rFonts w:hint="eastAsia"/>
          <w:szCs w:val="21"/>
        </w:rPr>
        <w:t>用户</w:t>
      </w:r>
      <w:r>
        <w:rPr>
          <w:rFonts w:ascii="宋体" w:hAnsi="宋体"/>
          <w:szCs w:val="21"/>
        </w:rPr>
        <w:t>可以通过</w:t>
      </w:r>
      <w:r>
        <w:rPr>
          <w:rFonts w:hint="eastAsia" w:ascii="宋体" w:hAnsi="宋体"/>
          <w:szCs w:val="21"/>
        </w:rPr>
        <w:t>发送</w:t>
      </w:r>
      <w:r>
        <w:rPr>
          <w:rFonts w:ascii="宋体" w:hAnsi="宋体"/>
          <w:szCs w:val="21"/>
        </w:rPr>
        <w:t>弹幕、点赞、</w:t>
      </w:r>
      <w:r>
        <w:rPr>
          <w:rFonts w:hint="eastAsia" w:ascii="宋体" w:hAnsi="宋体"/>
          <w:szCs w:val="21"/>
        </w:rPr>
        <w:t>刷礼物</w:t>
      </w:r>
      <w:r>
        <w:rPr>
          <w:rFonts w:ascii="宋体" w:hAnsi="宋体"/>
          <w:szCs w:val="21"/>
        </w:rPr>
        <w:t>等方式实时表达自己的</w:t>
      </w:r>
      <w:r>
        <w:rPr>
          <w:rFonts w:hint="eastAsia" w:ascii="宋体" w:hAnsi="宋体"/>
          <w:szCs w:val="21"/>
        </w:rPr>
        <w:t>感受</w:t>
      </w:r>
      <w:r>
        <w:rPr>
          <w:rFonts w:ascii="宋体" w:hAnsi="宋体"/>
          <w:szCs w:val="21"/>
        </w:rPr>
        <w:t>，与主播直接进行交流。</w:t>
      </w:r>
      <w:r>
        <w:rPr>
          <w:rFonts w:hint="eastAsia" w:ascii="宋体" w:hAnsi="宋体"/>
          <w:szCs w:val="21"/>
        </w:rPr>
        <w:t>且</w:t>
      </w:r>
      <w:r>
        <w:rPr>
          <w:rFonts w:ascii="宋体" w:hAnsi="宋体"/>
          <w:szCs w:val="21"/>
        </w:rPr>
        <w:t>直播</w:t>
      </w:r>
      <w:r>
        <w:rPr>
          <w:rFonts w:hint="eastAsia" w:ascii="宋体" w:hAnsi="宋体"/>
          <w:szCs w:val="21"/>
        </w:rPr>
        <w:t>平台</w:t>
      </w:r>
      <w:r>
        <w:rPr>
          <w:rFonts w:ascii="宋体" w:hAnsi="宋体"/>
          <w:szCs w:val="21"/>
        </w:rPr>
        <w:t>还</w:t>
      </w:r>
      <w:r>
        <w:rPr>
          <w:rFonts w:hint="eastAsia" w:ascii="宋体" w:hAnsi="宋体"/>
          <w:szCs w:val="21"/>
        </w:rPr>
        <w:t>非常</w:t>
      </w:r>
      <w:r>
        <w:rPr>
          <w:rFonts w:ascii="宋体" w:hAnsi="宋体"/>
          <w:szCs w:val="21"/>
        </w:rPr>
        <w:t>注重用户体验</w:t>
      </w:r>
      <w:r>
        <w:rPr>
          <w:rFonts w:hint="eastAsia" w:ascii="宋体" w:hAnsi="宋体"/>
          <w:szCs w:val="21"/>
        </w:rPr>
        <w:t>感，</w:t>
      </w:r>
      <w:r>
        <w:rPr>
          <w:rFonts w:ascii="宋体" w:hAnsi="宋体"/>
          <w:szCs w:val="21"/>
        </w:rPr>
        <w:t>通过</w:t>
      </w:r>
      <w:r>
        <w:rPr>
          <w:rFonts w:hint="eastAsia" w:ascii="宋体" w:hAnsi="宋体"/>
          <w:szCs w:val="21"/>
        </w:rPr>
        <w:t>大数据</w:t>
      </w:r>
      <w:r>
        <w:rPr>
          <w:rFonts w:ascii="宋体" w:hAnsi="宋体"/>
          <w:szCs w:val="21"/>
        </w:rPr>
        <w:t>智能推荐算法，平台能够为用户推荐更符合其兴趣的主播和</w:t>
      </w:r>
      <w:r>
        <w:rPr>
          <w:rFonts w:hint="eastAsia" w:ascii="宋体" w:hAnsi="宋体"/>
          <w:szCs w:val="21"/>
        </w:rPr>
        <w:t>直播</w:t>
      </w:r>
      <w:r>
        <w:rPr>
          <w:rFonts w:ascii="宋体" w:hAnsi="宋体"/>
          <w:szCs w:val="21"/>
        </w:rPr>
        <w:t>内容，从而提高用户</w:t>
      </w:r>
      <w:r>
        <w:rPr>
          <w:rFonts w:hint="eastAsia" w:ascii="宋体" w:hAnsi="宋体"/>
          <w:szCs w:val="21"/>
        </w:rPr>
        <w:t>的观看性</w:t>
      </w:r>
      <w:r>
        <w:rPr>
          <w:rFonts w:ascii="宋体" w:hAnsi="宋体"/>
          <w:szCs w:val="21"/>
        </w:rPr>
        <w:t>和粘性。平台还提供了</w:t>
      </w:r>
      <w:r>
        <w:rPr>
          <w:rFonts w:hint="eastAsia" w:ascii="宋体" w:hAnsi="宋体"/>
          <w:szCs w:val="21"/>
        </w:rPr>
        <w:t>多种与主播</w:t>
      </w:r>
      <w:r>
        <w:rPr>
          <w:rFonts w:ascii="宋体" w:hAnsi="宋体"/>
          <w:szCs w:val="21"/>
        </w:rPr>
        <w:t>互动</w:t>
      </w:r>
      <w:r>
        <w:rPr>
          <w:rFonts w:hint="eastAsia" w:ascii="宋体" w:hAnsi="宋体"/>
          <w:szCs w:val="21"/>
        </w:rPr>
        <w:t>的</w:t>
      </w:r>
      <w:r>
        <w:rPr>
          <w:rFonts w:ascii="宋体" w:hAnsi="宋体"/>
          <w:szCs w:val="21"/>
        </w:rPr>
        <w:t>功能，如</w:t>
      </w:r>
      <w:r>
        <w:rPr>
          <w:rFonts w:hint="eastAsia" w:ascii="宋体" w:hAnsi="宋体"/>
          <w:szCs w:val="21"/>
        </w:rPr>
        <w:t>直播</w:t>
      </w:r>
      <w:r>
        <w:rPr>
          <w:rFonts w:ascii="宋体" w:hAnsi="宋体"/>
          <w:szCs w:val="21"/>
        </w:rPr>
        <w:t>连线互动、多人连麦</w:t>
      </w:r>
      <w:r>
        <w:rPr>
          <w:rFonts w:hint="eastAsia" w:ascii="宋体" w:hAnsi="宋体"/>
          <w:szCs w:val="21"/>
        </w:rPr>
        <w:t>、加入主播粉丝团和充值会员</w:t>
      </w:r>
      <w:r>
        <w:rPr>
          <w:rFonts w:ascii="宋体" w:hAnsi="宋体"/>
          <w:szCs w:val="21"/>
        </w:rPr>
        <w:t>等，使得用户</w:t>
      </w:r>
      <w:r>
        <w:rPr>
          <w:rFonts w:hint="eastAsia" w:ascii="宋体" w:hAnsi="宋体"/>
          <w:szCs w:val="21"/>
        </w:rPr>
        <w:t>与主播的关系更加紧密。</w:t>
      </w:r>
    </w:p>
    <w:p>
      <w:pPr>
        <w:numPr>
          <w:ilvl w:val="0"/>
          <w:numId w:val="2"/>
        </w:numPr>
        <w:spacing w:line="360" w:lineRule="auto"/>
        <w:outlineLvl w:val="1"/>
        <w:rPr>
          <w:b/>
          <w:bCs/>
          <w:sz w:val="30"/>
          <w:szCs w:val="30"/>
        </w:rPr>
      </w:pPr>
      <w:bookmarkStart w:id="11" w:name="_Toc6176"/>
      <w:r>
        <w:rPr>
          <w:rFonts w:hint="eastAsia" w:ascii="宋体" w:hAnsi="宋体"/>
          <w:b/>
          <w:bCs/>
          <w:sz w:val="30"/>
          <w:szCs w:val="30"/>
        </w:rPr>
        <w:t>商业化和变现模式的多样化</w:t>
      </w:r>
      <w:bookmarkEnd w:id="11"/>
    </w:p>
    <w:p>
      <w:pPr>
        <w:spacing w:line="360" w:lineRule="auto"/>
        <w:ind w:firstLine="420" w:firstLineChars="200"/>
        <w:rPr>
          <w:rFonts w:ascii="宋体" w:hAnsi="宋体"/>
          <w:szCs w:val="21"/>
        </w:rPr>
      </w:pPr>
      <w:r>
        <w:rPr>
          <w:rFonts w:ascii="宋体" w:hAnsi="宋体"/>
          <w:szCs w:val="21"/>
        </w:rPr>
        <w:t>随着</w:t>
      </w:r>
      <w:r>
        <w:rPr>
          <w:rFonts w:hint="eastAsia" w:ascii="宋体" w:hAnsi="宋体"/>
          <w:szCs w:val="21"/>
        </w:rPr>
        <w:t>互联网</w:t>
      </w:r>
      <w:r>
        <w:rPr>
          <w:rFonts w:ascii="宋体" w:hAnsi="宋体"/>
          <w:szCs w:val="21"/>
        </w:rPr>
        <w:t>技术的发展和用户消费习惯的改变，</w:t>
      </w:r>
      <w:r>
        <w:rPr>
          <w:rFonts w:hint="eastAsia" w:ascii="宋体" w:hAnsi="宋体"/>
          <w:szCs w:val="21"/>
        </w:rPr>
        <w:t>网络</w:t>
      </w:r>
      <w:r>
        <w:rPr>
          <w:rFonts w:ascii="宋体" w:hAnsi="宋体"/>
          <w:szCs w:val="21"/>
        </w:rPr>
        <w:t>直播已经从单纯的娱乐形式，</w:t>
      </w:r>
      <w:r>
        <w:rPr>
          <w:rFonts w:hint="eastAsia" w:ascii="宋体" w:hAnsi="宋体"/>
          <w:szCs w:val="21"/>
        </w:rPr>
        <w:t>现如今</w:t>
      </w:r>
      <w:r>
        <w:rPr>
          <w:rFonts w:ascii="宋体" w:hAnsi="宋体"/>
          <w:szCs w:val="21"/>
        </w:rPr>
        <w:t>演变为涵盖教育、电商、社交等多个领域的综合性平台。</w:t>
      </w:r>
      <w:r>
        <w:rPr>
          <w:rFonts w:ascii="Segoe UI" w:hAnsi="Segoe UI" w:cs="Segoe UI"/>
          <w:szCs w:val="21"/>
        </w:rPr>
        <w:t>网络直播平台扮演着至关重要的角色，它作为一个虚拟的交流场所，为主播与用户之间的实时互动提供了平台</w:t>
      </w:r>
      <w:r>
        <w:rPr>
          <w:rFonts w:hint="eastAsia" w:ascii="Segoe UI" w:hAnsi="Segoe UI" w:cs="Segoe UI"/>
          <w:szCs w:val="21"/>
        </w:rPr>
        <w:t>，</w:t>
      </w:r>
      <w:r>
        <w:rPr>
          <w:rFonts w:ascii="Segoe UI" w:hAnsi="Segoe UI" w:cs="Segoe UI"/>
          <w:szCs w:val="21"/>
        </w:rPr>
        <w:t>在这个平台上，用户</w:t>
      </w:r>
      <w:r>
        <w:rPr>
          <w:rFonts w:hint="eastAsia" w:ascii="Segoe UI" w:hAnsi="Segoe UI" w:cs="Segoe UI"/>
          <w:szCs w:val="21"/>
        </w:rPr>
        <w:t>在</w:t>
      </w:r>
      <w:r>
        <w:rPr>
          <w:rFonts w:ascii="Segoe UI" w:hAnsi="Segoe UI" w:cs="Segoe UI"/>
          <w:szCs w:val="21"/>
        </w:rPr>
        <w:t>主播所营造的虚拟场景，</w:t>
      </w:r>
      <w:r>
        <w:rPr>
          <w:rFonts w:hint="eastAsia" w:ascii="Segoe UI" w:hAnsi="Segoe UI" w:cs="Segoe UI"/>
          <w:szCs w:val="21"/>
        </w:rPr>
        <w:t>让</w:t>
      </w:r>
      <w:r>
        <w:rPr>
          <w:rFonts w:ascii="Segoe UI" w:hAnsi="Segoe UI" w:cs="Segoe UI"/>
          <w:szCs w:val="21"/>
        </w:rPr>
        <w:t>用户</w:t>
      </w:r>
      <w:r>
        <w:rPr>
          <w:rFonts w:hint="eastAsia" w:ascii="Segoe UI" w:hAnsi="Segoe UI" w:cs="Segoe UI"/>
          <w:szCs w:val="21"/>
        </w:rPr>
        <w:t>与</w:t>
      </w:r>
      <w:r>
        <w:rPr>
          <w:rFonts w:ascii="Segoe UI" w:hAnsi="Segoe UI" w:cs="Segoe UI"/>
          <w:szCs w:val="21"/>
        </w:rPr>
        <w:t>主播进行深度交流，从而满足情感上的需求</w:t>
      </w:r>
      <w:r>
        <w:rPr>
          <w:rFonts w:hint="eastAsia" w:ascii="Segoe UI" w:hAnsi="Segoe UI" w:cs="Segoe UI"/>
          <w:szCs w:val="21"/>
        </w:rPr>
        <w:t>，</w:t>
      </w:r>
      <w:r>
        <w:rPr>
          <w:rFonts w:ascii="Segoe UI" w:hAnsi="Segoe UI" w:cs="Segoe UI"/>
          <w:szCs w:val="21"/>
        </w:rPr>
        <w:t>在这一交流互动的过程中，用户可以根据自身需求，选择多种支付形式来享受平台提供的服务，从而完成相应的服务费用支付</w:t>
      </w:r>
      <w:r>
        <w:rPr>
          <w:rFonts w:ascii="宋体" w:hAnsi="宋体" w:cs="宋体"/>
          <w:szCs w:val="21"/>
          <w:vertAlign w:val="superscript"/>
        </w:rPr>
        <w:fldChar w:fldCharType="begin"/>
      </w:r>
      <w:r>
        <w:rPr>
          <w:rFonts w:ascii="宋体" w:hAnsi="宋体" w:cs="宋体"/>
          <w:szCs w:val="21"/>
          <w:vertAlign w:val="superscript"/>
        </w:rPr>
        <w:instrText xml:space="preserve"> REF _Ref165815889 \r \h  \* MERGEFORMAT </w:instrText>
      </w:r>
      <w:r>
        <w:rPr>
          <w:rFonts w:ascii="宋体" w:hAnsi="宋体" w:cs="宋体"/>
          <w:szCs w:val="21"/>
          <w:vertAlign w:val="superscript"/>
        </w:rPr>
        <w:fldChar w:fldCharType="separate"/>
      </w:r>
      <w:r>
        <w:rPr>
          <w:rFonts w:ascii="宋体" w:hAnsi="宋体" w:cs="宋体"/>
          <w:szCs w:val="21"/>
          <w:vertAlign w:val="superscript"/>
        </w:rPr>
        <w:t>[2]</w:t>
      </w:r>
      <w:r>
        <w:rPr>
          <w:rFonts w:ascii="宋体" w:hAnsi="宋体" w:cs="宋体"/>
          <w:szCs w:val="21"/>
          <w:vertAlign w:val="superscript"/>
        </w:rPr>
        <w:fldChar w:fldCharType="end"/>
      </w:r>
      <w:r>
        <w:rPr>
          <w:rFonts w:ascii="宋体" w:hAnsi="宋体" w:cs="宋体"/>
          <w:szCs w:val="21"/>
        </w:rPr>
        <w:t>。</w:t>
      </w:r>
    </w:p>
    <w:p>
      <w:pPr>
        <w:spacing w:line="360" w:lineRule="auto"/>
        <w:ind w:firstLine="420" w:firstLineChars="200"/>
        <w:rPr>
          <w:rFonts w:ascii="宋体" w:hAnsi="宋体"/>
          <w:szCs w:val="21"/>
        </w:rPr>
      </w:pPr>
      <w:r>
        <w:rPr>
          <w:rFonts w:hint="eastAsia" w:ascii="宋体" w:hAnsi="宋体"/>
          <w:szCs w:val="21"/>
        </w:rPr>
        <w:t>在</w:t>
      </w:r>
      <w:r>
        <w:rPr>
          <w:rFonts w:ascii="宋体" w:hAnsi="宋体"/>
          <w:szCs w:val="21"/>
        </w:rPr>
        <w:t>商业化方面，直播平台通过引入品牌广告、合作推广等方式，实现了从内容生产到价值变现的跨越。品牌</w:t>
      </w:r>
      <w:r>
        <w:rPr>
          <w:rFonts w:hint="eastAsia" w:ascii="宋体" w:hAnsi="宋体"/>
          <w:szCs w:val="21"/>
        </w:rPr>
        <w:t>方</w:t>
      </w:r>
      <w:r>
        <w:rPr>
          <w:rFonts w:ascii="宋体" w:hAnsi="宋体"/>
          <w:szCs w:val="21"/>
        </w:rPr>
        <w:t>看中了直播的高互动性和受众</w:t>
      </w:r>
      <w:r>
        <w:rPr>
          <w:rFonts w:hint="eastAsia" w:ascii="宋体" w:hAnsi="宋体"/>
          <w:szCs w:val="21"/>
        </w:rPr>
        <w:t>的</w:t>
      </w:r>
      <w:r>
        <w:rPr>
          <w:rFonts w:ascii="宋体" w:hAnsi="宋体"/>
          <w:szCs w:val="21"/>
        </w:rPr>
        <w:t>精准度，通过直播形式进行产品展示和销售</w:t>
      </w:r>
      <w:r>
        <w:rPr>
          <w:rFonts w:hint="eastAsia" w:ascii="宋体" w:hAnsi="宋体"/>
          <w:szCs w:val="21"/>
        </w:rPr>
        <w:t>，让主播进行带货直播</w:t>
      </w:r>
      <w:r>
        <w:rPr>
          <w:rFonts w:ascii="宋体" w:hAnsi="宋体"/>
          <w:szCs w:val="21"/>
        </w:rPr>
        <w:t>。同时，平台与MCN机构、网红达人的合作也日益紧密，形成了多方共赢的商业模式。在变现模式上，除了</w:t>
      </w:r>
      <w:r>
        <w:rPr>
          <w:rFonts w:hint="eastAsia" w:ascii="宋体" w:hAnsi="宋体"/>
          <w:szCs w:val="21"/>
        </w:rPr>
        <w:t>以前</w:t>
      </w:r>
      <w:r>
        <w:rPr>
          <w:rFonts w:ascii="宋体" w:hAnsi="宋体"/>
          <w:szCs w:val="21"/>
        </w:rPr>
        <w:t>传统的</w:t>
      </w:r>
      <w:r>
        <w:rPr>
          <w:rFonts w:hint="eastAsia" w:ascii="宋体" w:hAnsi="宋体"/>
          <w:szCs w:val="21"/>
        </w:rPr>
        <w:t>给主播进行礼物打赏</w:t>
      </w:r>
      <w:r>
        <w:rPr>
          <w:rFonts w:ascii="宋体" w:hAnsi="宋体"/>
          <w:szCs w:val="21"/>
        </w:rPr>
        <w:t>，直播平台</w:t>
      </w:r>
      <w:r>
        <w:rPr>
          <w:rFonts w:hint="eastAsia" w:ascii="宋体" w:hAnsi="宋体"/>
          <w:szCs w:val="21"/>
        </w:rPr>
        <w:t>还发展了</w:t>
      </w:r>
      <w:r>
        <w:rPr>
          <w:rFonts w:ascii="宋体" w:hAnsi="宋体"/>
          <w:szCs w:val="21"/>
        </w:rPr>
        <w:t>电商带货、会员订阅、付费观看等形式，实现了变现方式的多元化。</w:t>
      </w:r>
      <w:r>
        <w:rPr>
          <w:rFonts w:hint="eastAsia" w:ascii="宋体" w:hAnsi="宋体"/>
          <w:szCs w:val="21"/>
        </w:rPr>
        <w:t>比如</w:t>
      </w:r>
      <w:r>
        <w:rPr>
          <w:rFonts w:ascii="宋体" w:hAnsi="宋体"/>
          <w:szCs w:val="21"/>
        </w:rPr>
        <w:t>，</w:t>
      </w:r>
      <w:r>
        <w:rPr>
          <w:rFonts w:hint="eastAsia" w:ascii="宋体" w:hAnsi="宋体"/>
          <w:szCs w:val="21"/>
        </w:rPr>
        <w:t>网络主播会在直播中分享商品</w:t>
      </w:r>
      <w:r>
        <w:rPr>
          <w:rFonts w:ascii="宋体" w:hAnsi="宋体"/>
          <w:szCs w:val="21"/>
        </w:rPr>
        <w:t>，</w:t>
      </w:r>
      <w:r>
        <w:rPr>
          <w:rFonts w:hint="eastAsia" w:ascii="宋体" w:hAnsi="宋体"/>
          <w:szCs w:val="21"/>
        </w:rPr>
        <w:t>观众有购买的欲望则可以点击小黄车</w:t>
      </w:r>
      <w:r>
        <w:rPr>
          <w:rFonts w:ascii="宋体" w:hAnsi="宋体"/>
          <w:szCs w:val="21"/>
        </w:rPr>
        <w:t>链接跳转到电商平台进行购买，</w:t>
      </w:r>
      <w:r>
        <w:rPr>
          <w:rFonts w:hint="eastAsia" w:ascii="宋体" w:hAnsi="宋体"/>
          <w:szCs w:val="21"/>
        </w:rPr>
        <w:t>主播</w:t>
      </w:r>
      <w:r>
        <w:rPr>
          <w:rFonts w:ascii="宋体" w:hAnsi="宋体"/>
          <w:szCs w:val="21"/>
        </w:rPr>
        <w:t>从而获取商品销售的佣金。此外，</w:t>
      </w:r>
      <w:r>
        <w:rPr>
          <w:rFonts w:hint="eastAsia" w:ascii="宋体" w:hAnsi="宋体"/>
          <w:szCs w:val="21"/>
        </w:rPr>
        <w:t>有的网络主播</w:t>
      </w:r>
      <w:r>
        <w:rPr>
          <w:rFonts w:ascii="宋体" w:hAnsi="宋体"/>
          <w:szCs w:val="21"/>
        </w:rPr>
        <w:t>还</w:t>
      </w:r>
      <w:r>
        <w:rPr>
          <w:rFonts w:hint="eastAsia" w:ascii="宋体" w:hAnsi="宋体"/>
          <w:szCs w:val="21"/>
        </w:rPr>
        <w:t>会</w:t>
      </w:r>
      <w:r>
        <w:rPr>
          <w:rFonts w:ascii="宋体" w:hAnsi="宋体"/>
          <w:szCs w:val="21"/>
        </w:rPr>
        <w:t>提供会员订阅服务，为付费会员提供独家内容和服务</w:t>
      </w:r>
      <w:r>
        <w:rPr>
          <w:rFonts w:hint="eastAsia" w:ascii="宋体" w:hAnsi="宋体"/>
          <w:szCs w:val="21"/>
        </w:rPr>
        <w:t>。</w:t>
      </w:r>
      <w:r>
        <w:rPr>
          <w:rFonts w:ascii="宋体" w:hAnsi="宋体"/>
          <w:szCs w:val="21"/>
        </w:rPr>
        <w:t xml:space="preserve"> </w:t>
      </w:r>
    </w:p>
    <w:p>
      <w:pPr>
        <w:numPr>
          <w:ilvl w:val="0"/>
          <w:numId w:val="2"/>
        </w:numPr>
        <w:spacing w:line="360" w:lineRule="auto"/>
        <w:outlineLvl w:val="1"/>
        <w:rPr>
          <w:rFonts w:ascii="宋体" w:hAnsi="宋体"/>
          <w:b/>
          <w:bCs/>
          <w:sz w:val="30"/>
          <w:szCs w:val="30"/>
        </w:rPr>
      </w:pPr>
      <w:bookmarkStart w:id="12" w:name="_Toc30995"/>
      <w:r>
        <w:rPr>
          <w:rFonts w:hint="eastAsia" w:ascii="宋体" w:hAnsi="宋体"/>
          <w:b/>
          <w:bCs/>
          <w:sz w:val="30"/>
          <w:szCs w:val="30"/>
        </w:rPr>
        <w:t>内容创作的个性化和专业化</w:t>
      </w:r>
      <w:bookmarkEnd w:id="12"/>
    </w:p>
    <w:p>
      <w:pPr>
        <w:spacing w:line="360" w:lineRule="auto"/>
        <w:ind w:firstLine="420" w:firstLineChars="200"/>
        <w:rPr>
          <w:rFonts w:ascii="宋体" w:hAnsi="宋体"/>
          <w:szCs w:val="21"/>
        </w:rPr>
      </w:pPr>
      <w:r>
        <w:rPr>
          <w:rFonts w:hint="eastAsia" w:ascii="宋体" w:hAnsi="宋体"/>
          <w:szCs w:val="21"/>
        </w:rPr>
        <w:t>随着网络技术的不断发展，直播平台不再是简单的娱乐工具，用户对直播内容的需求越来越细分化，他们更倾向于寻找与自己兴趣、需求相契合的内容。因此，</w:t>
      </w:r>
      <w:r>
        <w:rPr>
          <w:rFonts w:ascii="Segoe UI" w:hAnsi="Segoe UI" w:cs="Segoe UI"/>
          <w:szCs w:val="21"/>
        </w:rPr>
        <w:t>在网络直播的广阔领域中，内容呈现出多元化的细分态势，这基于不同的内容场景和多样化的受众群体</w:t>
      </w:r>
      <w:r>
        <w:rPr>
          <w:rFonts w:hint="eastAsia" w:ascii="Segoe UI" w:hAnsi="Segoe UI" w:cs="Segoe UI"/>
          <w:szCs w:val="21"/>
        </w:rPr>
        <w:t>，</w:t>
      </w:r>
      <w:r>
        <w:rPr>
          <w:rFonts w:ascii="Segoe UI" w:hAnsi="Segoe UI" w:cs="Segoe UI"/>
          <w:szCs w:val="21"/>
        </w:rPr>
        <w:t>为了精准满足观众的需求、兴趣和品味，网络直播从业者精心策划和构建内容，推动内容向个性化、专业化、创新化和精细化的方向发展</w:t>
      </w:r>
      <w:r>
        <w:rPr>
          <w:rFonts w:hint="eastAsia" w:ascii="Segoe UI" w:hAnsi="Segoe UI" w:cs="Segoe UI"/>
          <w:szCs w:val="21"/>
        </w:rPr>
        <w:t>，</w:t>
      </w:r>
      <w:r>
        <w:rPr>
          <w:rFonts w:ascii="Segoe UI" w:hAnsi="Segoe UI" w:cs="Segoe UI"/>
          <w:szCs w:val="21"/>
        </w:rPr>
        <w:t>这种发展趋势不仅提升了直播内容的品质，也进一步增强了观众的参与感和满意度</w:t>
      </w:r>
      <w:r>
        <w:rPr>
          <w:rFonts w:ascii="宋体" w:hAnsi="宋体" w:cs="宋体"/>
          <w:szCs w:val="21"/>
          <w:vertAlign w:val="superscript"/>
        </w:rPr>
        <w:t xml:space="preserve"> </w:t>
      </w:r>
      <w:r>
        <w:rPr>
          <w:rFonts w:ascii="宋体" w:hAnsi="宋体" w:cs="宋体"/>
          <w:szCs w:val="21"/>
          <w:vertAlign w:val="superscript"/>
        </w:rPr>
        <w:fldChar w:fldCharType="begin"/>
      </w:r>
      <w:r>
        <w:rPr>
          <w:rFonts w:ascii="宋体" w:hAnsi="宋体" w:cs="宋体"/>
          <w:szCs w:val="21"/>
          <w:vertAlign w:val="superscript"/>
        </w:rPr>
        <w:instrText xml:space="preserve"> REF _Ref165815958 \r \h  \* MERGEFORMAT </w:instrText>
      </w:r>
      <w:r>
        <w:rPr>
          <w:rFonts w:ascii="宋体" w:hAnsi="宋体" w:cs="宋体"/>
          <w:szCs w:val="21"/>
          <w:vertAlign w:val="superscript"/>
        </w:rPr>
        <w:fldChar w:fldCharType="separate"/>
      </w:r>
      <w:r>
        <w:rPr>
          <w:rFonts w:ascii="宋体" w:hAnsi="宋体" w:cs="宋体"/>
          <w:szCs w:val="21"/>
          <w:vertAlign w:val="superscript"/>
        </w:rPr>
        <w:t>[1]</w:t>
      </w:r>
      <w:r>
        <w:rPr>
          <w:rFonts w:ascii="宋体" w:hAnsi="宋体" w:cs="宋体"/>
          <w:szCs w:val="21"/>
          <w:vertAlign w:val="superscript"/>
        </w:rPr>
        <w:fldChar w:fldCharType="end"/>
      </w:r>
      <w:r>
        <w:rPr>
          <w:rFonts w:ascii="宋体" w:hAnsi="宋体" w:cs="宋体"/>
          <w:szCs w:val="21"/>
        </w:rPr>
        <w:t>。</w:t>
      </w:r>
    </w:p>
    <w:p>
      <w:pPr>
        <w:spacing w:line="360" w:lineRule="auto"/>
        <w:ind w:firstLine="420" w:firstLineChars="200"/>
        <w:rPr>
          <w:rFonts w:ascii="宋体" w:hAnsi="宋体"/>
          <w:szCs w:val="21"/>
        </w:rPr>
      </w:pPr>
      <w:r>
        <w:rPr>
          <w:rFonts w:hint="eastAsia" w:ascii="宋体" w:hAnsi="宋体"/>
          <w:szCs w:val="21"/>
        </w:rPr>
        <w:t>主播们从语言风格到穿着打扮，都展示着他们独特的个人形象。他们选择自己擅长或者热爱的领域，如游戏、美妆、教育和旅行等，在其中某一领域内具有专业知识和技能的主播，通过直播分享专业知识、技能经验，吸引了对该领域感兴趣的用户，这些主播不仅具备较高的专业素养，还能通过直播与用户实时互动，解答用户疑问，提升用户的专业认知，这种个性化的直播不仅让主播们在竞争中脱颖而出，也让直播内容更加多元化，满足用户的不同需求。主播们同时还在不断提升自己，都想努力成为该领域的佼佼者，这种趋势也提高了直播内容的质量和用户的观看体验。所以，这样的直播既满足了观众的娱乐需求，又兼具教育意义，为直播行业树立了典范。未来，随着直播生态的变化和用户需求的不断升级，一定会有更多优秀主播涌现出来，为观众带来更多精彩的内容，为直播生态注入更多活力。</w:t>
      </w:r>
    </w:p>
    <w:p>
      <w:pPr>
        <w:snapToGrid w:val="0"/>
        <w:spacing w:line="360" w:lineRule="auto"/>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outlineLvl w:val="0"/>
        <w:rPr>
          <w:rFonts w:ascii="宋体" w:hAnsi="宋体"/>
          <w:b/>
          <w:bCs/>
          <w:sz w:val="32"/>
          <w:szCs w:val="32"/>
        </w:rPr>
      </w:pPr>
      <w:bookmarkStart w:id="13" w:name="_Toc7457"/>
      <w:r>
        <w:rPr>
          <w:rFonts w:hint="eastAsia"/>
          <w:b/>
          <w:sz w:val="32"/>
          <w:szCs w:val="32"/>
        </w:rPr>
        <w:t>二、</w:t>
      </w:r>
      <w:r>
        <w:rPr>
          <w:rFonts w:hint="eastAsia" w:ascii="宋体" w:hAnsi="宋体"/>
          <w:b/>
          <w:bCs/>
          <w:sz w:val="32"/>
          <w:szCs w:val="32"/>
        </w:rPr>
        <w:t>董宇辉爆火背后的直播语言艺术分析</w:t>
      </w:r>
      <w:bookmarkEnd w:id="13"/>
    </w:p>
    <w:p>
      <w:pPr>
        <w:snapToGrid w:val="0"/>
        <w:spacing w:line="360" w:lineRule="auto"/>
        <w:ind w:firstLine="420" w:firstLineChars="200"/>
        <w:rPr>
          <w:rFonts w:hint="eastAsia" w:asciiTheme="minorEastAsia" w:hAnsiTheme="minorEastAsia" w:eastAsiaTheme="minorEastAsia"/>
          <w:szCs w:val="21"/>
          <w:lang w:eastAsia="zh-CN"/>
        </w:rPr>
      </w:pPr>
      <w:r>
        <w:rPr>
          <w:rFonts w:hint="eastAsia" w:asciiTheme="minorEastAsia" w:hAnsiTheme="minorEastAsia" w:eastAsiaTheme="minorEastAsia"/>
          <w:szCs w:val="21"/>
        </w:rPr>
        <w:t>对于董宇辉的走红，他的清醒和通透让人印象深刻，“大家喜欢我，是喜欢新东方，喜欢俞敏洪老师。喜欢另一个平行时空里的自己——吃了一些苦，熬了一些夜，懂了一点道理，然后在镜头前落落大方地跟别人分享。”文采好是一方面，能够说到人心坎里，很显然，董宇辉为观众提供了知识价值，更重要的是，他还提供了情绪价值和陪伴价值。凭借平台的助力是另一方面，平台始终需要推出标杆人物，这有利于带来聚集效应也有利于品牌传播，而董宇辉身后代表着直播助农和文化直播，正是平台所要宣扬的正能量导向。所以，董宇辉的爆火并非偶然，这离不开平台的曝光和助力</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更</w:t>
      </w:r>
      <w:r>
        <w:rPr>
          <w:rFonts w:hint="eastAsia" w:asciiTheme="minorEastAsia" w:hAnsiTheme="minorEastAsia" w:eastAsiaTheme="minorEastAsia"/>
          <w:szCs w:val="21"/>
        </w:rPr>
        <w:t>离不开他本人的专业知识积累</w:t>
      </w:r>
      <w:r>
        <w:rPr>
          <w:rFonts w:hint="eastAsia" w:asciiTheme="minorEastAsia" w:hAnsiTheme="minorEastAsia" w:eastAsiaTheme="minorEastAsia"/>
          <w:szCs w:val="21"/>
          <w:lang w:eastAsia="zh-CN"/>
        </w:rPr>
        <w:t>。</w:t>
      </w:r>
    </w:p>
    <w:p>
      <w:pPr>
        <w:numPr>
          <w:ilvl w:val="0"/>
          <w:numId w:val="3"/>
        </w:numPr>
        <w:spacing w:line="360" w:lineRule="auto"/>
        <w:outlineLvl w:val="1"/>
        <w:rPr>
          <w:b/>
          <w:bCs/>
          <w:sz w:val="30"/>
          <w:szCs w:val="30"/>
        </w:rPr>
      </w:pPr>
      <w:bookmarkStart w:id="14" w:name="_Toc20406"/>
      <w:r>
        <w:rPr>
          <w:rFonts w:hint="eastAsia" w:ascii="宋体" w:hAnsi="宋体"/>
          <w:b/>
          <w:bCs/>
          <w:sz w:val="30"/>
          <w:szCs w:val="30"/>
        </w:rPr>
        <w:t>特色的修辞强化临场感</w:t>
      </w:r>
      <w:bookmarkEnd w:id="14"/>
    </w:p>
    <w:p>
      <w:pPr>
        <w:spacing w:line="360" w:lineRule="auto"/>
        <w:ind w:firstLine="480"/>
        <w:rPr>
          <w:rFonts w:ascii="宋体" w:hAnsi="宋体"/>
          <w:szCs w:val="21"/>
        </w:rPr>
      </w:pPr>
      <w:r>
        <w:t>在直播带货互动仪式中</w:t>
      </w:r>
      <w:r>
        <w:rPr>
          <w:rFonts w:hint="eastAsia"/>
        </w:rPr>
        <w:t>，</w:t>
      </w:r>
      <w:r>
        <w:t>用户通过互联网提供的赛博空间实现虚拟在场</w:t>
      </w:r>
      <w:r>
        <w:rPr>
          <w:rFonts w:hint="eastAsia"/>
        </w:rPr>
        <w:t>，</w:t>
      </w:r>
      <w:r>
        <w:t>在直播间内参与互动。 但由于虚拟在场对于事物的感知不能突破物理空间</w:t>
      </w:r>
      <w:r>
        <w:rPr>
          <w:rFonts w:hint="eastAsia"/>
        </w:rPr>
        <w:t>，</w:t>
      </w:r>
      <w:r>
        <w:t>因此消费者只能通过主播的替代性体验获得对物品各方面属性的感知。为了消除这种距离感</w:t>
      </w:r>
      <w:r>
        <w:rPr>
          <w:rFonts w:hint="eastAsia"/>
        </w:rPr>
        <w:t>，</w:t>
      </w:r>
      <w:r>
        <w:t>加强用户的</w:t>
      </w:r>
      <w:r>
        <w:rPr>
          <w:rFonts w:hint="eastAsia"/>
          <w:lang w:val="en-US" w:eastAsia="zh-CN"/>
        </w:rPr>
        <w:t>临场感</w:t>
      </w:r>
      <w:r>
        <w:rPr>
          <w:rFonts w:hint="eastAsia"/>
        </w:rPr>
        <w:t>，</w:t>
      </w:r>
      <w:r>
        <w:t>维系互动仪式链</w:t>
      </w:r>
      <w:r>
        <w:rPr>
          <w:rFonts w:hint="eastAsia"/>
        </w:rPr>
        <w:t>，</w:t>
      </w:r>
      <w:r>
        <w:t>主播使用具有图像化、临场感的话语是十分重要的。</w:t>
      </w:r>
      <w:r>
        <w:rPr>
          <w:rFonts w:hint="eastAsia"/>
        </w:rPr>
        <w:t>在这点上，</w:t>
      </w:r>
      <w:r>
        <w:rPr>
          <w:rFonts w:hint="eastAsia" w:ascii="宋体" w:hAnsi="宋体"/>
          <w:szCs w:val="21"/>
        </w:rPr>
        <w:t>董宇辉用了非常独特的语言表达</w:t>
      </w:r>
      <w:r>
        <w:rPr>
          <w:rFonts w:ascii="宋体" w:hAnsi="宋体"/>
          <w:szCs w:val="21"/>
          <w:vertAlign w:val="superscript"/>
        </w:rPr>
        <w:fldChar w:fldCharType="begin"/>
      </w:r>
      <w:r>
        <w:rPr>
          <w:rFonts w:ascii="宋体" w:hAnsi="宋体"/>
          <w:szCs w:val="21"/>
          <w:vertAlign w:val="superscript"/>
        </w:rPr>
        <w:instrText xml:space="preserve"> </w:instrText>
      </w:r>
      <w:r>
        <w:rPr>
          <w:rFonts w:hint="eastAsia" w:ascii="宋体" w:hAnsi="宋体"/>
          <w:szCs w:val="21"/>
          <w:vertAlign w:val="superscript"/>
        </w:rPr>
        <w:instrText xml:space="preserve">REF _Ref165816005 \r \h</w:instrText>
      </w:r>
      <w:r>
        <w:rPr>
          <w:rFonts w:ascii="宋体" w:hAnsi="宋体"/>
          <w:szCs w:val="21"/>
          <w:vertAlign w:val="superscript"/>
        </w:rPr>
        <w:instrText xml:space="preserve">  \* MERGEFORMAT </w:instrText>
      </w:r>
      <w:r>
        <w:rPr>
          <w:rFonts w:ascii="宋体" w:hAnsi="宋体"/>
          <w:szCs w:val="21"/>
          <w:vertAlign w:val="superscript"/>
        </w:rPr>
        <w:fldChar w:fldCharType="separate"/>
      </w:r>
      <w:r>
        <w:rPr>
          <w:rFonts w:ascii="宋体" w:hAnsi="宋体"/>
          <w:szCs w:val="21"/>
          <w:vertAlign w:val="superscript"/>
        </w:rPr>
        <w:t>[4]</w:t>
      </w:r>
      <w:r>
        <w:rPr>
          <w:rFonts w:ascii="宋体" w:hAnsi="宋体"/>
          <w:szCs w:val="21"/>
          <w:vertAlign w:val="superscript"/>
        </w:rPr>
        <w:fldChar w:fldCharType="end"/>
      </w:r>
      <w:r>
        <w:rPr>
          <w:rFonts w:hint="eastAsia" w:ascii="宋体" w:hAnsi="宋体"/>
          <w:szCs w:val="21"/>
        </w:rPr>
        <w:t>。他擅长运用各种修辞手法，比如比喻、排比、反问等，使得他的语言既生动又富有感染力。他能够用平实的语言去表达复杂的情感和思想，用形象的描绘，将抽象的概念具体化，让观众感受到他直播时亲切自然的态度，使得观众能够更加深入地理解事物的本质和内涵。他还善于用情感去感染和影响他人，他的言语中透露出对生活的热爱和对人性的关怀，这也让人们在他的直播中感受到一种温暖和力量，他通过言辞传递出来的积极向上、充满正能量的价值观和生活态度，激励着更多的人去追求更加美好的生活和未来，让人们在他的言辞中感受到强烈的情感共鸣。</w:t>
      </w:r>
    </w:p>
    <w:p>
      <w:pPr>
        <w:spacing w:line="360" w:lineRule="auto"/>
        <w:ind w:firstLine="480"/>
        <w:rPr>
          <w:rFonts w:ascii="宋体" w:hAnsi="宋体"/>
          <w:szCs w:val="21"/>
        </w:rPr>
      </w:pPr>
      <w:r>
        <w:rPr>
          <w:rFonts w:hint="eastAsia" w:ascii="宋体" w:hAnsi="宋体"/>
          <w:szCs w:val="21"/>
        </w:rPr>
        <w:t>“树上的樱桃望过去就像漫天星河。”“是风的味道，是盐的味道，是大自然的魔法和时光腌制而成。”“美好就如山泉、就如明月，就如穿过峡谷的风，就如仲夏夜的梦。”这是董宇辉在直播卖货时所提及到的，他用上面三句话，分别推荐了樱桃、火腿和牛排，把食物和风景巧妙融为一体，</w:t>
      </w:r>
      <w:r>
        <w:t>将生活美好这种抽象的体验具象化</w:t>
      </w:r>
      <w:r>
        <w:rPr>
          <w:rFonts w:hint="eastAsia"/>
        </w:rPr>
        <w:t>。</w:t>
      </w:r>
      <w:r>
        <w:t>使得用户仿佛可以实际感受到生活美好这种体验</w:t>
      </w:r>
      <w:r>
        <w:rPr>
          <w:rFonts w:hint="eastAsia"/>
        </w:rPr>
        <w:t>，</w:t>
      </w:r>
      <w:r>
        <w:t>深化了直播间内互动仪式的群体</w:t>
      </w:r>
      <w:r>
        <w:rPr>
          <w:rFonts w:hint="eastAsia"/>
          <w:lang w:val="en-US" w:eastAsia="zh-CN"/>
        </w:rPr>
        <w:t>临场感</w:t>
      </w:r>
      <w:r>
        <w:t>。而拟声词和颜色描写词语的应用</w:t>
      </w:r>
      <w:r>
        <w:rPr>
          <w:rFonts w:hint="eastAsia"/>
        </w:rPr>
        <w:t>，</w:t>
      </w:r>
      <w:r>
        <w:t>同样也使得主播通过语词对直播带货产品实际效果进行多层次的补充。董宇辉的语言丰富了直播间内用户的感官体验</w:t>
      </w:r>
      <w:r>
        <w:rPr>
          <w:rFonts w:hint="eastAsia"/>
        </w:rPr>
        <w:t>，</w:t>
      </w:r>
      <w:r>
        <w:t>调动了观众的心理需求</w:t>
      </w:r>
      <w:r>
        <w:rPr>
          <w:rFonts w:hint="eastAsia"/>
        </w:rPr>
        <w:t>，</w:t>
      </w:r>
      <w:r>
        <w:t>从而满足观众观看直播的情感能量</w:t>
      </w:r>
      <w:r>
        <w:rPr>
          <w:rFonts w:hint="eastAsia" w:ascii="宋体" w:hAnsi="宋体"/>
          <w:szCs w:val="21"/>
        </w:rPr>
        <w:t>用充满诗意的话语营造意境，他充满诗意化的话语表达使商品的描述更为形象、生动，在带来语言审美体验的同时，还能吸引消费者的注意力，使商品属性具体可感</w:t>
      </w:r>
      <w:r>
        <w:rPr>
          <w:rFonts w:ascii="宋体" w:hAnsi="宋体" w:cs="宋体"/>
          <w:szCs w:val="21"/>
          <w:vertAlign w:val="superscript"/>
        </w:rPr>
        <w:fldChar w:fldCharType="begin"/>
      </w:r>
      <w:r>
        <w:rPr>
          <w:rFonts w:ascii="宋体" w:hAnsi="宋体"/>
          <w:szCs w:val="21"/>
          <w:vertAlign w:val="superscript"/>
        </w:rPr>
        <w:instrText xml:space="preserve"> </w:instrText>
      </w:r>
      <w:r>
        <w:rPr>
          <w:rFonts w:hint="eastAsia" w:ascii="宋体" w:hAnsi="宋体"/>
          <w:szCs w:val="21"/>
          <w:vertAlign w:val="superscript"/>
        </w:rPr>
        <w:instrText xml:space="preserve">REF _Ref165815980 \r \h</w:instrText>
      </w:r>
      <w:r>
        <w:rPr>
          <w:rFonts w:ascii="宋体" w:hAnsi="宋体"/>
          <w:szCs w:val="21"/>
          <w:vertAlign w:val="superscript"/>
        </w:rPr>
        <w:instrText xml:space="preserve"> </w:instrText>
      </w:r>
      <w:r>
        <w:rPr>
          <w:rFonts w:ascii="宋体" w:hAnsi="宋体" w:cs="宋体"/>
          <w:szCs w:val="21"/>
          <w:vertAlign w:val="superscript"/>
        </w:rPr>
        <w:instrText xml:space="preserve"> \* MERGEFORMAT </w:instrText>
      </w:r>
      <w:r>
        <w:rPr>
          <w:rFonts w:ascii="宋体" w:hAnsi="宋体" w:cs="宋体"/>
          <w:szCs w:val="21"/>
          <w:vertAlign w:val="superscript"/>
        </w:rPr>
        <w:fldChar w:fldCharType="separate"/>
      </w:r>
      <w:r>
        <w:rPr>
          <w:rFonts w:ascii="宋体" w:hAnsi="宋体"/>
          <w:szCs w:val="21"/>
          <w:vertAlign w:val="superscript"/>
        </w:rPr>
        <w:t>[3]</w:t>
      </w:r>
      <w:r>
        <w:rPr>
          <w:rFonts w:ascii="宋体" w:hAnsi="宋体" w:cs="宋体"/>
          <w:szCs w:val="21"/>
          <w:vertAlign w:val="superscript"/>
        </w:rPr>
        <w:fldChar w:fldCharType="end"/>
      </w:r>
      <w:r>
        <w:rPr>
          <w:rFonts w:hint="eastAsia" w:ascii="宋体" w:hAnsi="宋体"/>
          <w:szCs w:val="21"/>
        </w:rPr>
        <w:t>，这些表达方式不仅是董宇辉的特长，同时也刷新了人们对直播带货的认知。</w:t>
      </w:r>
    </w:p>
    <w:p>
      <w:pPr>
        <w:numPr>
          <w:ilvl w:val="0"/>
          <w:numId w:val="3"/>
        </w:numPr>
        <w:spacing w:line="360" w:lineRule="auto"/>
        <w:outlineLvl w:val="1"/>
        <w:rPr>
          <w:rFonts w:ascii="宋体" w:hAnsi="宋体"/>
          <w:b/>
          <w:bCs/>
          <w:sz w:val="30"/>
          <w:szCs w:val="30"/>
        </w:rPr>
      </w:pPr>
      <w:bookmarkStart w:id="15" w:name="_Toc16748"/>
      <w:r>
        <w:rPr>
          <w:rFonts w:hint="eastAsia" w:ascii="宋体" w:hAnsi="宋体"/>
          <w:b/>
          <w:bCs/>
          <w:sz w:val="30"/>
          <w:szCs w:val="30"/>
        </w:rPr>
        <w:t>真诚的语言引发情感共鸣</w:t>
      </w:r>
      <w:bookmarkEnd w:id="15"/>
    </w:p>
    <w:p>
      <w:pPr>
        <w:spacing w:line="360" w:lineRule="auto"/>
        <w:ind w:firstLine="480"/>
        <w:rPr>
          <w:rFonts w:ascii="宋体" w:hAnsi="宋体"/>
          <w:szCs w:val="21"/>
        </w:rPr>
      </w:pPr>
      <w:r>
        <w:rPr>
          <w:rFonts w:ascii="宋体" w:hAnsi="宋体"/>
          <w:szCs w:val="21"/>
        </w:rPr>
        <w:t>董宇辉在直播中展现出的真实情感是吸引</w:t>
      </w:r>
      <w:r>
        <w:rPr>
          <w:rFonts w:hint="eastAsia" w:ascii="宋体" w:hAnsi="宋体"/>
          <w:szCs w:val="21"/>
        </w:rPr>
        <w:t>用户</w:t>
      </w:r>
      <w:r>
        <w:rPr>
          <w:rFonts w:ascii="宋体" w:hAnsi="宋体"/>
          <w:szCs w:val="21"/>
        </w:rPr>
        <w:t>的重要因素。</w:t>
      </w:r>
      <w:r>
        <w:rPr>
          <w:rFonts w:hint="eastAsia" w:ascii="宋体" w:hAnsi="宋体"/>
          <w:szCs w:val="21"/>
        </w:rPr>
        <w:t>董宇辉在直播时</w:t>
      </w:r>
      <w:r>
        <w:rPr>
          <w:rFonts w:ascii="宋体" w:hAnsi="宋体"/>
          <w:szCs w:val="21"/>
        </w:rPr>
        <w:t>将个人</w:t>
      </w:r>
      <w:r>
        <w:rPr>
          <w:rFonts w:hint="eastAsia" w:ascii="宋体" w:hAnsi="宋体"/>
          <w:szCs w:val="21"/>
        </w:rPr>
        <w:t>的生活感悟</w:t>
      </w:r>
      <w:r>
        <w:rPr>
          <w:rFonts w:ascii="宋体" w:hAnsi="宋体"/>
          <w:szCs w:val="21"/>
        </w:rPr>
        <w:t>和观众的生活经验相结合，</w:t>
      </w:r>
      <w:r>
        <w:rPr>
          <w:rFonts w:hint="eastAsia" w:ascii="宋体" w:hAnsi="宋体"/>
          <w:szCs w:val="21"/>
        </w:rPr>
        <w:t>与观众</w:t>
      </w:r>
      <w:r>
        <w:rPr>
          <w:rFonts w:ascii="宋体" w:hAnsi="宋体"/>
          <w:szCs w:val="21"/>
        </w:rPr>
        <w:t>产生</w:t>
      </w:r>
      <w:r>
        <w:rPr>
          <w:rFonts w:hint="eastAsia" w:ascii="宋体" w:hAnsi="宋体"/>
          <w:szCs w:val="21"/>
        </w:rPr>
        <w:t>情感</w:t>
      </w:r>
      <w:r>
        <w:rPr>
          <w:rFonts w:ascii="宋体" w:hAnsi="宋体"/>
          <w:szCs w:val="21"/>
        </w:rPr>
        <w:t>共鸣，</w:t>
      </w:r>
      <w:r>
        <w:rPr>
          <w:rFonts w:hint="eastAsia" w:ascii="宋体" w:hAnsi="宋体"/>
          <w:szCs w:val="21"/>
        </w:rPr>
        <w:t>久而久之，这种长时间与董宇辉达成的情感共鸣让许多观众喜欢上了他</w:t>
      </w:r>
      <w:r>
        <w:rPr>
          <w:rFonts w:ascii="宋体" w:hAnsi="宋体"/>
          <w:szCs w:val="21"/>
        </w:rPr>
        <w:t>。他</w:t>
      </w:r>
      <w:r>
        <w:rPr>
          <w:rFonts w:hint="eastAsia" w:ascii="宋体" w:hAnsi="宋体"/>
          <w:szCs w:val="21"/>
        </w:rPr>
        <w:t>在直播中做到了</w:t>
      </w:r>
      <w:r>
        <w:rPr>
          <w:rFonts w:ascii="宋体" w:hAnsi="宋体"/>
          <w:szCs w:val="21"/>
        </w:rPr>
        <w:t>不仅仅是一个销售者，更是一个情感传递者。他用自己的经历和感悟去触动观众的心灵，让观众在感受到他的情感的同时，也找到了自己的生活共通点。这种真实情感的流露，让观众感到被理解和被关注，从而产生了强烈的情感共鸣。疫情期间，董宇辉在镜头前哽咽着表达对新东方老师们的思念之情，这种真实流露瞬间引爆了观众的泪点</w:t>
      </w:r>
      <w:r>
        <w:rPr>
          <w:rFonts w:hint="eastAsia" w:ascii="宋体" w:hAnsi="宋体"/>
          <w:szCs w:val="21"/>
        </w:rPr>
        <w:t>，</w:t>
      </w:r>
      <w:r>
        <w:rPr>
          <w:rFonts w:ascii="宋体" w:hAnsi="宋体"/>
          <w:szCs w:val="21"/>
        </w:rPr>
        <w:t>人们看到了他内心的柔软与善良，也感受到了他对教育事业和人生价值的执着追求</w:t>
      </w:r>
      <w:r>
        <w:rPr>
          <w:rFonts w:hint="eastAsia" w:ascii="宋体" w:hAnsi="宋体"/>
          <w:szCs w:val="21"/>
        </w:rPr>
        <w:t>，</w:t>
      </w:r>
      <w:r>
        <w:rPr>
          <w:rFonts w:ascii="宋体" w:hAnsi="宋体"/>
          <w:szCs w:val="21"/>
        </w:rPr>
        <w:t>这种情感共鸣让董宇辉赢得了百万人的支持。</w:t>
      </w:r>
    </w:p>
    <w:p>
      <w:pPr>
        <w:spacing w:line="360" w:lineRule="auto"/>
        <w:ind w:firstLine="480"/>
        <w:rPr>
          <w:rFonts w:asciiTheme="minorEastAsia" w:hAnsiTheme="minorEastAsia" w:eastAsiaTheme="minorEastAsia"/>
        </w:rPr>
      </w:pPr>
      <w:r>
        <w:rPr>
          <w:rFonts w:hint="eastAsia" w:asciiTheme="minorEastAsia" w:hAnsiTheme="minorEastAsia" w:eastAsiaTheme="minorEastAsia"/>
        </w:rPr>
        <w:t>“我想把一些好的东西都给你，譬如朝露，譬如晚霞，譬如大江大河，譬如</w:t>
      </w:r>
      <w:r>
        <w:rPr>
          <w:rFonts w:eastAsiaTheme="minorEastAsia"/>
        </w:rPr>
        <w:t>6</w:t>
      </w:r>
      <w:r>
        <w:rPr>
          <w:rFonts w:hint="eastAsia" w:asciiTheme="minorEastAsia" w:hAnsiTheme="minorEastAsia" w:eastAsiaTheme="minorEastAsia"/>
        </w:rPr>
        <w:t>月</w:t>
      </w:r>
      <w:r>
        <w:rPr>
          <w:rFonts w:eastAsiaTheme="minorEastAsia"/>
        </w:rPr>
        <w:t>21</w:t>
      </w:r>
      <w:r>
        <w:rPr>
          <w:rFonts w:hint="eastAsia" w:asciiTheme="minorEastAsia" w:hAnsiTheme="minorEastAsia" w:eastAsiaTheme="minorEastAsia"/>
        </w:rPr>
        <w:t>号达到北极圈的太阳，北极达到极昼，太阳终日不落，如我对你的爱一样坦坦荡荡，我还做了非常详细的各种农药和药残的检测，所以请大家去放心地购买。”</w:t>
      </w:r>
      <w:r>
        <w:t xml:space="preserve"> “人生有一段路</w:t>
      </w:r>
      <w:r>
        <w:rPr>
          <w:rFonts w:hint="eastAsia"/>
        </w:rPr>
        <w:t>，</w:t>
      </w:r>
      <w:r>
        <w:t>一定要自己去走。黎明前那一段天是最黑的</w:t>
      </w:r>
      <w:r>
        <w:rPr>
          <w:rFonts w:hint="eastAsia"/>
        </w:rPr>
        <w:t>，</w:t>
      </w:r>
      <w:r>
        <w:t>但是只要再熬那么一会儿</w:t>
      </w:r>
      <w:r>
        <w:rPr>
          <w:rFonts w:hint="eastAsia"/>
        </w:rPr>
        <w:t>，</w:t>
      </w:r>
      <w:r>
        <w:t>天就亮了。耐心就是智慧。就连太阳光到达地球也需要八分钟</w:t>
      </w:r>
      <w:r>
        <w:rPr>
          <w:rFonts w:hint="eastAsia"/>
        </w:rPr>
        <w:t>，</w:t>
      </w:r>
      <w:r>
        <w:t>你急什么呢？那可是宇宙第一速度。” 在上述话语文本中</w:t>
      </w:r>
      <w:r>
        <w:rPr>
          <w:rFonts w:hint="eastAsia"/>
        </w:rPr>
        <w:t>，</w:t>
      </w:r>
      <w:r>
        <w:t>董宇辉将人生的苦难比作黎明前的黑暗</w:t>
      </w:r>
      <w:r>
        <w:rPr>
          <w:rFonts w:hint="eastAsia"/>
        </w:rPr>
        <w:t>，</w:t>
      </w:r>
      <w:r>
        <w:t>具体而又形象</w:t>
      </w:r>
      <w:r>
        <w:rPr>
          <w:rFonts w:hint="eastAsia"/>
        </w:rPr>
        <w:t>，</w:t>
      </w:r>
      <w:r>
        <w:t>而宇宙第一速度到达地球也需</w:t>
      </w:r>
      <w:r>
        <w:rPr>
          <w:rFonts w:hint="eastAsia"/>
        </w:rPr>
        <w:t>8</w:t>
      </w:r>
      <w:r>
        <w:t>分钟等数字化概念的应用</w:t>
      </w:r>
      <w:r>
        <w:rPr>
          <w:rFonts w:hint="eastAsia"/>
        </w:rPr>
        <w:t>，</w:t>
      </w:r>
      <w:r>
        <w:t>使用户具象化地感受到成功是需要时间和耐心的</w:t>
      </w:r>
      <w:r>
        <w:rPr>
          <w:rFonts w:hint="eastAsia"/>
        </w:rPr>
        <w:t>，</w:t>
      </w:r>
      <w:r>
        <w:t>“耐心就是智慧”。</w:t>
      </w:r>
      <w:r>
        <w:rPr>
          <w:rFonts w:ascii="Segoe UI" w:hAnsi="Segoe UI" w:cs="Segoe UI"/>
          <w:szCs w:val="21"/>
        </w:rPr>
        <w:t>他巧妙地运用</w:t>
      </w:r>
      <w:r>
        <w:rPr>
          <w:rFonts w:hint="eastAsia" w:ascii="Segoe UI" w:hAnsi="Segoe UI" w:cs="Segoe UI"/>
          <w:szCs w:val="21"/>
        </w:rPr>
        <w:t>到</w:t>
      </w:r>
      <w:r>
        <w:rPr>
          <w:rFonts w:ascii="Segoe UI" w:hAnsi="Segoe UI" w:cs="Segoe UI"/>
          <w:szCs w:val="21"/>
        </w:rPr>
        <w:t>了比喻、对比等修辞手法，构建了一个引人入胜的情境，使</w:t>
      </w:r>
      <w:r>
        <w:rPr>
          <w:rFonts w:hint="eastAsia" w:ascii="Segoe UI" w:hAnsi="Segoe UI" w:cs="Segoe UI"/>
          <w:szCs w:val="21"/>
        </w:rPr>
        <w:t>观众</w:t>
      </w:r>
      <w:r>
        <w:rPr>
          <w:rFonts w:ascii="Segoe UI" w:hAnsi="Segoe UI" w:cs="Segoe UI"/>
          <w:szCs w:val="21"/>
        </w:rPr>
        <w:t>能够轻松</w:t>
      </w:r>
      <w:r>
        <w:rPr>
          <w:rFonts w:hint="eastAsia" w:ascii="Segoe UI" w:hAnsi="Segoe UI" w:cs="Segoe UI"/>
          <w:szCs w:val="21"/>
        </w:rPr>
        <w:t>地</w:t>
      </w:r>
      <w:r>
        <w:rPr>
          <w:rFonts w:ascii="Segoe UI" w:hAnsi="Segoe UI" w:cs="Segoe UI"/>
          <w:szCs w:val="21"/>
        </w:rPr>
        <w:t>融入其中，沉浸在董宇辉所构建的励志叙事之中</w:t>
      </w:r>
      <w:r>
        <w:rPr>
          <w:rFonts w:hint="eastAsia" w:ascii="Segoe UI" w:hAnsi="Segoe UI" w:cs="Segoe UI"/>
          <w:szCs w:val="21"/>
        </w:rPr>
        <w:t>，</w:t>
      </w:r>
      <w:r>
        <w:rPr>
          <w:rFonts w:ascii="Segoe UI" w:hAnsi="Segoe UI" w:cs="Segoe UI"/>
          <w:szCs w:val="21"/>
        </w:rPr>
        <w:t>通过情绪感染机制，这些话语唤起了用户与励志叙事相似的个人经历，激发了他们内心的情感能量</w:t>
      </w:r>
      <w:r>
        <w:rPr>
          <w:rFonts w:hint="eastAsia" w:ascii="Segoe UI" w:hAnsi="Segoe UI" w:cs="Segoe UI"/>
          <w:szCs w:val="21"/>
        </w:rPr>
        <w:t>，</w:t>
      </w:r>
      <w:r>
        <w:rPr>
          <w:rFonts w:ascii="Segoe UI" w:hAnsi="Segoe UI" w:cs="Segoe UI"/>
          <w:szCs w:val="21"/>
        </w:rPr>
        <w:t>这一过程不仅增强了用户的参与感，也实现了互动仪式动力机制的正向反馈，从而有效维系了直播带货情境中的互动仪式</w:t>
      </w:r>
      <w:r>
        <w:rPr>
          <w:rFonts w:ascii="宋体" w:hAnsi="宋体" w:cs="宋体"/>
          <w:szCs w:val="21"/>
          <w:vertAlign w:val="superscript"/>
        </w:rPr>
        <w:fldChar w:fldCharType="begin"/>
      </w:r>
      <w:r>
        <w:rPr>
          <w:rFonts w:asciiTheme="minorEastAsia" w:hAnsiTheme="minorEastAsia" w:eastAsiaTheme="minorEastAsia"/>
          <w:vertAlign w:val="superscript"/>
        </w:rPr>
        <w:instrText xml:space="preserve"> REF _Ref165816005 \r \h </w:instrText>
      </w:r>
      <w:r>
        <w:rPr>
          <w:rFonts w:ascii="宋体" w:hAnsi="宋体" w:cs="宋体"/>
          <w:szCs w:val="21"/>
          <w:vertAlign w:val="superscript"/>
        </w:rPr>
        <w:instrText xml:space="preserve"> \* MERGEFORMAT </w:instrText>
      </w:r>
      <w:r>
        <w:rPr>
          <w:rFonts w:ascii="宋体" w:hAnsi="宋体" w:cs="宋体"/>
          <w:szCs w:val="21"/>
          <w:vertAlign w:val="superscript"/>
        </w:rPr>
        <w:fldChar w:fldCharType="separate"/>
      </w:r>
      <w:r>
        <w:rPr>
          <w:rFonts w:asciiTheme="minorEastAsia" w:hAnsiTheme="minorEastAsia" w:eastAsiaTheme="minorEastAsia"/>
          <w:vertAlign w:val="superscript"/>
        </w:rPr>
        <w:t>[4]</w:t>
      </w:r>
      <w:r>
        <w:rPr>
          <w:rFonts w:ascii="宋体" w:hAnsi="宋体" w:cs="宋体"/>
          <w:szCs w:val="21"/>
          <w:vertAlign w:val="superscript"/>
        </w:rPr>
        <w:fldChar w:fldCharType="end"/>
      </w:r>
      <w:r>
        <w:rPr>
          <w:rFonts w:asciiTheme="minorEastAsia" w:hAnsiTheme="minorEastAsia" w:eastAsiaTheme="minorEastAsia"/>
        </w:rPr>
        <w:t>。</w:t>
      </w:r>
    </w:p>
    <w:p>
      <w:pPr>
        <w:numPr>
          <w:ilvl w:val="0"/>
          <w:numId w:val="3"/>
        </w:numPr>
        <w:spacing w:line="360" w:lineRule="auto"/>
        <w:outlineLvl w:val="1"/>
        <w:rPr>
          <w:rFonts w:ascii="宋体" w:hAnsi="宋体"/>
          <w:b/>
          <w:bCs/>
          <w:sz w:val="30"/>
          <w:szCs w:val="30"/>
        </w:rPr>
      </w:pPr>
      <w:bookmarkStart w:id="16" w:name="_Toc24277"/>
      <w:r>
        <w:rPr>
          <w:rFonts w:hint="eastAsia" w:ascii="宋体" w:hAnsi="宋体"/>
          <w:b/>
          <w:bCs/>
          <w:sz w:val="30"/>
          <w:szCs w:val="30"/>
        </w:rPr>
        <w:t>“语码混用”激发观众兴趣</w:t>
      </w:r>
      <w:bookmarkEnd w:id="16"/>
    </w:p>
    <w:p>
      <w:pPr>
        <w:spacing w:line="360" w:lineRule="auto"/>
        <w:ind w:firstLine="420" w:firstLineChars="200"/>
        <w:rPr>
          <w:rFonts w:ascii="宋体" w:hAnsi="宋体"/>
          <w:szCs w:val="21"/>
        </w:rPr>
      </w:pPr>
      <w:r>
        <w:t>语码混用是指在同一个句子、同一段话语、同一篇文本中，出现两种或多种语码的交替使用</w:t>
      </w:r>
      <w:r>
        <w:rPr>
          <w:vertAlign w:val="superscript"/>
        </w:rPr>
        <w:fldChar w:fldCharType="begin"/>
      </w:r>
      <w:r>
        <w:rPr>
          <w:vertAlign w:val="superscript"/>
        </w:rPr>
        <w:instrText xml:space="preserve"> REF _Ref165815980 \r \h  \* MERGEFORMAT </w:instrText>
      </w:r>
      <w:r>
        <w:rPr>
          <w:vertAlign w:val="superscript"/>
        </w:rPr>
        <w:fldChar w:fldCharType="separate"/>
      </w:r>
      <w:r>
        <w:rPr>
          <w:vertAlign w:val="superscript"/>
        </w:rPr>
        <w:t>[3]</w:t>
      </w:r>
      <w:r>
        <w:rPr>
          <w:vertAlign w:val="superscript"/>
        </w:rPr>
        <w:fldChar w:fldCharType="end"/>
      </w:r>
      <w:r>
        <w:rPr>
          <w:rFonts w:hint="eastAsia"/>
        </w:rPr>
        <w:t>。</w:t>
      </w:r>
      <w:r>
        <w:rPr>
          <w:rFonts w:cs="Segoe UI" w:asciiTheme="minorEastAsia" w:hAnsiTheme="minorEastAsia" w:eastAsiaTheme="minorEastAsia"/>
          <w:szCs w:val="21"/>
        </w:rPr>
        <w:t>董宇辉在销售商品时，并不直接涉及消费者通常关注的价格、赠品、优惠券及发货时间等细节。相反，他以一种别出心裁的方式，如讲述一根玉米的种植过程和来源，先“绕开主题”地引领消费者进入产品的背后故事，让顾客在了解产品的同时，感受到商品的独特价值和背后的情感连接</w:t>
      </w:r>
      <w:r>
        <w:rPr>
          <w:rFonts w:ascii="宋体" w:hAnsi="宋体" w:cs="宋体"/>
          <w:szCs w:val="21"/>
          <w:vertAlign w:val="superscript"/>
        </w:rPr>
        <w:fldChar w:fldCharType="begin"/>
      </w:r>
      <w:r>
        <w:rPr>
          <w:vertAlign w:val="superscript"/>
        </w:rPr>
        <w:instrText xml:space="preserve"> </w:instrText>
      </w:r>
      <w:r>
        <w:rPr>
          <w:rFonts w:hint="eastAsia"/>
          <w:vertAlign w:val="superscript"/>
        </w:rPr>
        <w:instrText xml:space="preserve">REF _Ref165816024 \r \h</w:instrText>
      </w:r>
      <w:r>
        <w:rPr>
          <w:vertAlign w:val="superscript"/>
        </w:rPr>
        <w:instrText xml:space="preserve"> </w:instrText>
      </w:r>
      <w:r>
        <w:rPr>
          <w:rFonts w:ascii="宋体" w:hAnsi="宋体" w:cs="宋体"/>
          <w:szCs w:val="21"/>
          <w:vertAlign w:val="superscript"/>
        </w:rPr>
        <w:instrText xml:space="preserve"> \* MERGEFORMAT </w:instrText>
      </w:r>
      <w:r>
        <w:rPr>
          <w:rFonts w:ascii="宋体" w:hAnsi="宋体" w:cs="宋体"/>
          <w:szCs w:val="21"/>
          <w:vertAlign w:val="superscript"/>
        </w:rPr>
        <w:fldChar w:fldCharType="separate"/>
      </w:r>
      <w:r>
        <w:rPr>
          <w:vertAlign w:val="superscript"/>
        </w:rPr>
        <w:t>[5]</w:t>
      </w:r>
      <w:r>
        <w:rPr>
          <w:rFonts w:ascii="宋体" w:hAnsi="宋体" w:cs="宋体"/>
          <w:szCs w:val="21"/>
          <w:vertAlign w:val="superscript"/>
        </w:rPr>
        <w:fldChar w:fldCharType="end"/>
      </w:r>
      <w:r>
        <w:rPr>
          <w:rFonts w:hint="eastAsia" w:ascii="宋体" w:hAnsi="宋体" w:cs="宋体"/>
          <w:szCs w:val="21"/>
        </w:rPr>
        <w:t>。这种创新的知识型主播带货方式深受消费者的喜爱，</w:t>
      </w:r>
      <w:r>
        <w:rPr>
          <w:rFonts w:hint="eastAsia" w:ascii="宋体" w:hAnsi="宋体"/>
          <w:szCs w:val="21"/>
        </w:rPr>
        <w:t>董宇辉扎实的语言功底让他在直播间表现得非常突出，他能够将复杂的知识以简单易懂的方式传达给观众，使得观众在购物的同时也能学到知识</w:t>
      </w:r>
      <w:r>
        <w:rPr>
          <w:rFonts w:ascii="宋体" w:hAnsi="宋体" w:cs="宋体"/>
          <w:szCs w:val="21"/>
          <w:vertAlign w:val="superscript"/>
        </w:rPr>
        <w:fldChar w:fldCharType="begin"/>
      </w:r>
      <w:r>
        <w:rPr>
          <w:rFonts w:ascii="宋体" w:hAnsi="宋体"/>
          <w:szCs w:val="21"/>
          <w:vertAlign w:val="superscript"/>
        </w:rPr>
        <w:instrText xml:space="preserve"> </w:instrText>
      </w:r>
      <w:r>
        <w:rPr>
          <w:rFonts w:hint="eastAsia" w:ascii="宋体" w:hAnsi="宋体"/>
          <w:szCs w:val="21"/>
          <w:vertAlign w:val="superscript"/>
        </w:rPr>
        <w:instrText xml:space="preserve">REF _Ref165816046 \r \h</w:instrText>
      </w:r>
      <w:r>
        <w:rPr>
          <w:rFonts w:ascii="宋体" w:hAnsi="宋体"/>
          <w:szCs w:val="21"/>
          <w:vertAlign w:val="superscript"/>
        </w:rPr>
        <w:instrText xml:space="preserve"> </w:instrText>
      </w:r>
      <w:r>
        <w:rPr>
          <w:rFonts w:ascii="宋体" w:hAnsi="宋体" w:cs="宋体"/>
          <w:szCs w:val="21"/>
          <w:vertAlign w:val="superscript"/>
        </w:rPr>
        <w:instrText xml:space="preserve"> \* MERGEFORMAT </w:instrText>
      </w:r>
      <w:r>
        <w:rPr>
          <w:rFonts w:ascii="宋体" w:hAnsi="宋体" w:cs="宋体"/>
          <w:szCs w:val="21"/>
          <w:vertAlign w:val="superscript"/>
        </w:rPr>
        <w:fldChar w:fldCharType="separate"/>
      </w:r>
      <w:r>
        <w:rPr>
          <w:rFonts w:ascii="宋体" w:hAnsi="宋体"/>
          <w:szCs w:val="21"/>
          <w:vertAlign w:val="superscript"/>
        </w:rPr>
        <w:t>[6]</w:t>
      </w:r>
      <w:r>
        <w:rPr>
          <w:rFonts w:ascii="宋体" w:hAnsi="宋体" w:cs="宋体"/>
          <w:szCs w:val="21"/>
          <w:vertAlign w:val="superscript"/>
        </w:rPr>
        <w:fldChar w:fldCharType="end"/>
      </w:r>
      <w:r>
        <w:rPr>
          <w:rFonts w:hint="eastAsia" w:ascii="宋体" w:hAnsi="宋体"/>
          <w:szCs w:val="21"/>
        </w:rPr>
        <w:t>，而这种知识分享的方式，不仅满足了观众对于商品的需求，更满足了他们对于知识的渴望。他的直播形式也非常创新，以“英语”作为自己的带货优势，让双语带货成为他在直播领域的独特竞争力，他将英语学习融入到日常生活中，让观众在轻松愉快的氛围中学习英语，他还创新性地将知识讲解和娱乐元素相结合，使得直播内容既有趣又有深度。</w:t>
      </w:r>
    </w:p>
    <w:p>
      <w:pPr>
        <w:spacing w:line="360" w:lineRule="auto"/>
        <w:ind w:firstLine="480"/>
        <w:rPr>
          <w:rFonts w:ascii="宋体" w:hAnsi="宋体"/>
          <w:szCs w:val="21"/>
        </w:rPr>
      </w:pPr>
      <w:r>
        <w:rPr>
          <w:rFonts w:hint="eastAsia" w:ascii="宋体" w:hAnsi="宋体"/>
          <w:szCs w:val="21"/>
        </w:rPr>
        <w:t>“</w:t>
      </w:r>
      <w:r>
        <w:t>Twelve pieces of steak，十二片</w:t>
      </w:r>
      <w:r>
        <w:rPr>
          <w:rFonts w:hint="eastAsia"/>
        </w:rPr>
        <w:t>。</w:t>
      </w:r>
      <w:r>
        <w:t>调料叫 seasoning，唯一的配料表就是牛排，原切 original cutting，唯一the only，配料ingredient, the only ingredient is beef itself</w:t>
      </w:r>
      <w:r>
        <w:rPr>
          <w:rFonts w:hint="eastAsia" w:ascii="宋体" w:hAnsi="宋体"/>
          <w:szCs w:val="21"/>
        </w:rPr>
        <w:t>”</w:t>
      </w:r>
      <w:r>
        <w:t>主要采用中英文语句前后对照的方式，反复强调突出牛肉配料唯一、肉质纯正的特点</w:t>
      </w:r>
      <w:r>
        <w:rPr>
          <w:rFonts w:hint="eastAsia"/>
        </w:rPr>
        <w:t>。</w:t>
      </w:r>
      <w:r>
        <w:rPr>
          <w:rFonts w:hint="eastAsia" w:ascii="宋体" w:hAnsi="宋体"/>
          <w:szCs w:val="21"/>
        </w:rPr>
        <w:t>“桃子的英文是</w:t>
      </w:r>
      <w:r>
        <w:rPr>
          <w:szCs w:val="21"/>
        </w:rPr>
        <w:t>Peach</w:t>
      </w:r>
      <w:r>
        <w:rPr>
          <w:rFonts w:hint="eastAsia" w:ascii="宋体" w:hAnsi="宋体"/>
          <w:szCs w:val="21"/>
        </w:rPr>
        <w:t>，它的口感是</w:t>
      </w:r>
      <w:r>
        <w:rPr>
          <w:szCs w:val="21"/>
        </w:rPr>
        <w:t>juicy and sweet</w:t>
      </w:r>
      <w:r>
        <w:rPr>
          <w:rFonts w:hint="eastAsia" w:ascii="宋体" w:hAnsi="宋体"/>
          <w:szCs w:val="21"/>
        </w:rPr>
        <w:t>。</w:t>
      </w:r>
      <w:r>
        <w:t>还有一个呢，非常的fresh，fresh and cheap。</w:t>
      </w:r>
      <w:r>
        <w:rPr>
          <w:rFonts w:hint="eastAsia" w:ascii="宋体" w:hAnsi="宋体"/>
          <w:szCs w:val="21"/>
        </w:rPr>
        <w:t>”</w:t>
      </w:r>
      <w:r>
        <w:t>都是在介绍桃子的特性</w:t>
      </w:r>
      <w:r>
        <w:rPr>
          <w:rFonts w:hint="eastAsia"/>
        </w:rPr>
        <w:t>，</w:t>
      </w:r>
      <w:r>
        <w:t>前者体现了其口感是鲜美多汁的，后者则对商品进行了“新鲜还便宜”的补充说明</w:t>
      </w:r>
      <w:r>
        <w:rPr>
          <w:rFonts w:hint="eastAsia"/>
        </w:rPr>
        <w:t>。</w:t>
      </w:r>
      <w:r>
        <w:t>恰到好处的</w:t>
      </w:r>
      <w:r>
        <w:rPr>
          <w:rFonts w:hint="eastAsia"/>
        </w:rPr>
        <w:t>中英</w:t>
      </w:r>
      <w:r>
        <w:t>混用不仅能够让带货表述更加简洁</w:t>
      </w:r>
      <w:r>
        <w:rPr>
          <w:rFonts w:hint="eastAsia"/>
        </w:rPr>
        <w:t>，也能</w:t>
      </w:r>
      <w:r>
        <w:t>使消费者能更快更准确地了解商品的特质属性</w:t>
      </w:r>
      <w:r>
        <w:rPr>
          <w:rFonts w:hint="eastAsia"/>
        </w:rPr>
        <w:t>，</w:t>
      </w:r>
      <w:r>
        <w:t>董宇辉还常采用权威正式的语体</w:t>
      </w:r>
      <w:r>
        <w:rPr>
          <w:rFonts w:hint="eastAsia"/>
        </w:rPr>
        <w:t>，</w:t>
      </w:r>
      <w:r>
        <w:t>内容上引经据典，将商业带货与知识学习、人生哲学等联系起来</w:t>
      </w:r>
      <w:r>
        <w:rPr>
          <w:rFonts w:hint="eastAsia"/>
        </w:rPr>
        <w:t>，</w:t>
      </w:r>
      <w:r>
        <w:t>展示商品背后的文化底蕴</w:t>
      </w:r>
      <w:r>
        <w:rPr>
          <w:rFonts w:ascii="宋体" w:hAnsi="宋体" w:cs="宋体"/>
          <w:szCs w:val="21"/>
          <w:vertAlign w:val="superscript"/>
        </w:rPr>
        <w:fldChar w:fldCharType="begin"/>
      </w:r>
      <w:r>
        <w:rPr>
          <w:vertAlign w:val="superscript"/>
        </w:rPr>
        <w:instrText xml:space="preserve"> REF _Ref165816024 \r \h </w:instrText>
      </w:r>
      <w:r>
        <w:rPr>
          <w:rFonts w:ascii="宋体" w:hAnsi="宋体" w:cs="宋体"/>
          <w:szCs w:val="21"/>
          <w:vertAlign w:val="superscript"/>
        </w:rPr>
        <w:instrText xml:space="preserve"> \* MERGEFORMAT </w:instrText>
      </w:r>
      <w:r>
        <w:rPr>
          <w:rFonts w:ascii="宋体" w:hAnsi="宋体" w:cs="宋体"/>
          <w:szCs w:val="21"/>
          <w:vertAlign w:val="superscript"/>
        </w:rPr>
        <w:fldChar w:fldCharType="separate"/>
      </w:r>
      <w:r>
        <w:rPr>
          <w:vertAlign w:val="superscript"/>
        </w:rPr>
        <w:t>[5]</w:t>
      </w:r>
      <w:r>
        <w:rPr>
          <w:rFonts w:ascii="宋体" w:hAnsi="宋体" w:cs="宋体"/>
          <w:szCs w:val="21"/>
          <w:vertAlign w:val="superscript"/>
        </w:rPr>
        <w:fldChar w:fldCharType="end"/>
      </w:r>
      <w:r>
        <w:rPr>
          <w:rFonts w:hint="eastAsia" w:ascii="宋体" w:hAnsi="宋体" w:cs="宋体"/>
          <w:szCs w:val="21"/>
        </w:rPr>
        <w:t>。</w:t>
      </w:r>
      <w:r>
        <w:rPr>
          <w:rFonts w:hint="eastAsia" w:ascii="宋体" w:hAnsi="宋体"/>
          <w:szCs w:val="21"/>
        </w:rPr>
        <w:t>他采用的这种“知识+直播”的直播方式，营造了差异化直播，体现了他直播间的独特性。</w:t>
      </w:r>
    </w:p>
    <w:p>
      <w:pPr>
        <w:snapToGrid w:val="0"/>
        <w:spacing w:line="360" w:lineRule="auto"/>
        <w:rPr>
          <w:rFonts w:hint="eastAsia" w:eastAsia="宋体"/>
          <w:b/>
          <w:sz w:val="32"/>
          <w:szCs w:val="32"/>
          <w:lang w:eastAsia="zh-CN"/>
        </w:rPr>
      </w:pPr>
      <w:r>
        <w:rPr>
          <w:rFonts w:hint="eastAsia" w:eastAsia="宋体"/>
          <w:b/>
          <w:sz w:val="32"/>
          <w:szCs w:val="32"/>
          <w:lang w:eastAsia="zh-CN"/>
        </w:rPr>
        <w:drawing>
          <wp:inline distT="0" distB="0" distL="114300" distR="114300">
            <wp:extent cx="3898265" cy="5137150"/>
            <wp:effectExtent l="0" t="0" r="635" b="6350"/>
            <wp:docPr id="1" name="图片 1" descr="微信图片_20240515145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40515145908"/>
                    <pic:cNvPicPr>
                      <a:picLocks noChangeAspect="1"/>
                    </pic:cNvPicPr>
                  </pic:nvPicPr>
                  <pic:blipFill>
                    <a:blip r:embed="rId21"/>
                    <a:stretch>
                      <a:fillRect/>
                    </a:stretch>
                  </pic:blipFill>
                  <pic:spPr>
                    <a:xfrm>
                      <a:off x="0" y="0"/>
                      <a:ext cx="3898265" cy="5137150"/>
                    </a:xfrm>
                    <a:prstGeom prst="rect">
                      <a:avLst/>
                    </a:prstGeom>
                  </pic:spPr>
                </pic:pic>
              </a:graphicData>
            </a:graphic>
          </wp:inline>
        </w:drawing>
      </w: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napToGrid w:val="0"/>
        <w:spacing w:line="360" w:lineRule="auto"/>
        <w:rPr>
          <w:b/>
          <w:sz w:val="32"/>
          <w:szCs w:val="32"/>
        </w:rPr>
      </w:pPr>
    </w:p>
    <w:p>
      <w:pPr>
        <w:spacing w:line="360" w:lineRule="auto"/>
        <w:outlineLvl w:val="0"/>
        <w:rPr>
          <w:rFonts w:ascii="宋体"/>
          <w:b/>
          <w:sz w:val="32"/>
          <w:szCs w:val="32"/>
        </w:rPr>
      </w:pPr>
      <w:bookmarkStart w:id="17" w:name="_Toc16938"/>
      <w:r>
        <w:rPr>
          <w:rFonts w:hint="eastAsia"/>
          <w:b/>
          <w:sz w:val="32"/>
          <w:szCs w:val="32"/>
        </w:rPr>
        <w:t>三、</w:t>
      </w:r>
      <w:r>
        <w:rPr>
          <w:rFonts w:hint="eastAsia" w:ascii="宋体" w:hAnsi="宋体"/>
          <w:b/>
          <w:bCs/>
          <w:sz w:val="32"/>
          <w:szCs w:val="32"/>
        </w:rPr>
        <w:t>网络主播语言艺术提升策略</w:t>
      </w:r>
      <w:bookmarkEnd w:id="17"/>
    </w:p>
    <w:p>
      <w:pPr>
        <w:numPr>
          <w:ilvl w:val="0"/>
          <w:numId w:val="4"/>
        </w:numPr>
        <w:spacing w:line="360" w:lineRule="auto"/>
        <w:outlineLvl w:val="1"/>
        <w:rPr>
          <w:rFonts w:ascii="宋体" w:hAnsi="宋体"/>
          <w:b/>
          <w:bCs/>
          <w:sz w:val="30"/>
          <w:szCs w:val="30"/>
        </w:rPr>
      </w:pPr>
      <w:bookmarkStart w:id="18" w:name="_Toc27630"/>
      <w:r>
        <w:rPr>
          <w:rFonts w:hint="eastAsia" w:ascii="宋体" w:hAnsi="宋体"/>
          <w:b/>
          <w:bCs/>
          <w:sz w:val="30"/>
          <w:szCs w:val="30"/>
        </w:rPr>
        <w:t>深度与专业性结合</w:t>
      </w:r>
      <w:bookmarkEnd w:id="18"/>
    </w:p>
    <w:p>
      <w:pPr>
        <w:spacing w:line="360" w:lineRule="auto"/>
        <w:ind w:firstLine="420" w:firstLineChars="200"/>
        <w:rPr>
          <w:rFonts w:ascii="宋体" w:hAnsi="宋体"/>
          <w:b/>
          <w:bCs/>
          <w:sz w:val="30"/>
          <w:szCs w:val="30"/>
        </w:rPr>
      </w:pPr>
      <w:r>
        <w:rPr>
          <w:rFonts w:hint="eastAsia" w:ascii="宋体" w:hAnsi="宋体"/>
          <w:szCs w:val="21"/>
        </w:rPr>
        <w:t>网络主播在直播过程中，深度与专业性的结合不仅能够帮助主播建立起个人品牌，吸引更多的观众，还能够提升直播内容的品质，满足观众日益增长的需求。深度是指主播在某个领域或主题上的深入研究和理解，只有对某个领域有深入的了解，主播才能够在直播中分享有价值的内容，吸引观众的关注，这种深度不仅体现在对专业知识的掌握上，还体现在对行业动态、市场趋势等方面的敏锐洞察上。其次，专业性则是指主播在直播过程中展现出的专业素养和技能，这包括清晰准确的表达能力、严谨的逻辑思维、良好的互动能力等，</w:t>
      </w:r>
      <w:r>
        <w:t>书面语言正式、严谨、准确</w:t>
      </w:r>
      <w:r>
        <w:rPr>
          <w:vertAlign w:val="superscript"/>
        </w:rPr>
        <w:fldChar w:fldCharType="begin"/>
      </w:r>
      <w:r>
        <w:rPr>
          <w:vertAlign w:val="superscript"/>
        </w:rPr>
        <w:instrText xml:space="preserve"> REF _Ref165816065 \r \h  \* MERGEFORMAT </w:instrText>
      </w:r>
      <w:r>
        <w:rPr>
          <w:vertAlign w:val="superscript"/>
        </w:rPr>
        <w:fldChar w:fldCharType="separate"/>
      </w:r>
      <w:r>
        <w:rPr>
          <w:vertAlign w:val="superscript"/>
        </w:rPr>
        <w:t>[7]</w:t>
      </w:r>
      <w:r>
        <w:rPr>
          <w:vertAlign w:val="superscript"/>
        </w:rPr>
        <w:fldChar w:fldCharType="end"/>
      </w:r>
      <w:r>
        <w:t>，是最具确定性和正式性的信息载体</w:t>
      </w:r>
      <w:r>
        <w:rPr>
          <w:rFonts w:ascii="宋体" w:hAnsi="宋体" w:cs="宋体"/>
          <w:szCs w:val="21"/>
          <w:vertAlign w:val="superscript"/>
        </w:rPr>
        <w:fldChar w:fldCharType="begin"/>
      </w:r>
      <w:r>
        <w:rPr>
          <w:vertAlign w:val="superscript"/>
        </w:rPr>
        <w:instrText xml:space="preserve"> REF _Ref165816088 \r \h </w:instrText>
      </w:r>
      <w:r>
        <w:rPr>
          <w:rFonts w:ascii="宋体" w:hAnsi="宋体" w:cs="宋体"/>
          <w:szCs w:val="21"/>
          <w:vertAlign w:val="superscript"/>
        </w:rPr>
        <w:instrText xml:space="preserve"> \* MERGEFORMAT </w:instrText>
      </w:r>
      <w:r>
        <w:rPr>
          <w:rFonts w:ascii="宋体" w:hAnsi="宋体" w:cs="宋体"/>
          <w:szCs w:val="21"/>
          <w:vertAlign w:val="superscript"/>
        </w:rPr>
        <w:fldChar w:fldCharType="separate"/>
      </w:r>
      <w:r>
        <w:rPr>
          <w:vertAlign w:val="superscript"/>
        </w:rPr>
        <w:t>[8]</w:t>
      </w:r>
      <w:r>
        <w:rPr>
          <w:rFonts w:ascii="宋体" w:hAnsi="宋体" w:cs="宋体"/>
          <w:szCs w:val="21"/>
          <w:vertAlign w:val="superscript"/>
        </w:rPr>
        <w:fldChar w:fldCharType="end"/>
      </w:r>
      <w:r>
        <w:rPr>
          <w:rFonts w:hint="eastAsia" w:ascii="宋体" w:hAnsi="宋体"/>
          <w:szCs w:val="21"/>
        </w:rPr>
        <w:t>。一个专业的网络主播应该能够用简洁明了的语言解释复杂的概念，用生动有趣的例子说明抽象的理论，同时还能够与观众进行有效的互动，回答他们的问题，解决他们的疑惑。</w:t>
      </w:r>
    </w:p>
    <w:p>
      <w:pPr>
        <w:spacing w:line="360" w:lineRule="auto"/>
        <w:ind w:firstLine="420" w:firstLineChars="200"/>
        <w:rPr>
          <w:rFonts w:ascii="宋体" w:hAnsi="宋体"/>
          <w:szCs w:val="21"/>
        </w:rPr>
      </w:pPr>
      <w:r>
        <w:rPr>
          <w:rFonts w:hint="eastAsia" w:ascii="宋体" w:hAnsi="宋体"/>
          <w:szCs w:val="21"/>
        </w:rPr>
        <w:t>如网红女主播</w:t>
      </w:r>
      <w:r>
        <w:t>可以通过颜值导向</w:t>
      </w:r>
      <w:r>
        <w:rPr>
          <w:rFonts w:hint="eastAsia"/>
        </w:rPr>
        <w:t>、</w:t>
      </w:r>
      <w:r>
        <w:t>才艺导向</w:t>
      </w:r>
      <w:r>
        <w:rPr>
          <w:rFonts w:hint="eastAsia"/>
        </w:rPr>
        <w:t>、</w:t>
      </w:r>
      <w:r>
        <w:t>价值导向等三个维度塑造个人形象。女性主播应当挖掘自身内涵形象</w:t>
      </w:r>
      <w:r>
        <w:rPr>
          <w:rFonts w:hint="eastAsia"/>
        </w:rPr>
        <w:t>，</w:t>
      </w:r>
      <w:r>
        <w:t>向受众展现内涵丰富 、全面立体的形象，传播更有价值的内容，才能有更广阔的发展空间</w:t>
      </w:r>
      <w:r>
        <w:rPr>
          <w:vertAlign w:val="superscript"/>
        </w:rPr>
        <w:fldChar w:fldCharType="begin"/>
      </w:r>
      <w:r>
        <w:rPr>
          <w:vertAlign w:val="superscript"/>
        </w:rPr>
        <w:instrText xml:space="preserve"> REF _Ref165816110 \r \h  \* MERGEFORMAT </w:instrText>
      </w:r>
      <w:r>
        <w:rPr>
          <w:vertAlign w:val="superscript"/>
        </w:rPr>
        <w:fldChar w:fldCharType="separate"/>
      </w:r>
      <w:r>
        <w:rPr>
          <w:vertAlign w:val="superscript"/>
        </w:rPr>
        <w:t>[9]</w:t>
      </w:r>
      <w:r>
        <w:rPr>
          <w:vertAlign w:val="superscript"/>
        </w:rPr>
        <w:fldChar w:fldCharType="end"/>
      </w:r>
      <w:r>
        <w:rPr>
          <w:rFonts w:hint="eastAsia"/>
        </w:rPr>
        <w:t>。电商主播可以提高自己的带货话术，与自己的专业相结合，形成自己独特的带货风格，创造一些专属于自己的标志语言，丰满个人形象。</w:t>
      </w:r>
    </w:p>
    <w:p>
      <w:pPr>
        <w:spacing w:line="360" w:lineRule="auto"/>
        <w:ind w:firstLine="420" w:firstLineChars="200"/>
        <w:rPr>
          <w:rFonts w:ascii="宋体" w:hAnsi="宋体"/>
          <w:szCs w:val="21"/>
        </w:rPr>
      </w:pPr>
      <w:r>
        <w:rPr>
          <w:rFonts w:hint="eastAsia" w:ascii="宋体" w:hAnsi="宋体"/>
          <w:szCs w:val="21"/>
        </w:rPr>
        <w:t>所以网络主播可以通过不断学习、积累和实践，提升自己的专业素养和技能水平，以更加专业的态度和精神为观众带来更好的直播体验。同时，他们也应该保持对行业的敏锐洞察和深入思考，以更加深度和独特的视角为观众提供有价值的内容。只有这样，网络主播才能够在竞争激烈的市场中脱颖而出，成为观众心目中的专业权威和信赖对象。</w:t>
      </w:r>
    </w:p>
    <w:p>
      <w:pPr>
        <w:numPr>
          <w:ilvl w:val="0"/>
          <w:numId w:val="4"/>
        </w:numPr>
        <w:spacing w:line="360" w:lineRule="auto"/>
        <w:outlineLvl w:val="1"/>
        <w:rPr>
          <w:rFonts w:ascii="宋体" w:hAnsi="宋体"/>
          <w:b/>
          <w:bCs/>
          <w:sz w:val="30"/>
          <w:szCs w:val="30"/>
        </w:rPr>
      </w:pPr>
      <w:bookmarkStart w:id="19" w:name="_Toc8201"/>
      <w:r>
        <w:rPr>
          <w:rFonts w:hint="eastAsia" w:ascii="宋体" w:hAnsi="宋体"/>
          <w:b/>
          <w:bCs/>
          <w:sz w:val="30"/>
          <w:szCs w:val="30"/>
        </w:rPr>
        <w:t>知识分享与互动</w:t>
      </w:r>
      <w:bookmarkEnd w:id="19"/>
    </w:p>
    <w:p>
      <w:pPr>
        <w:snapToGrid w:val="0"/>
        <w:spacing w:line="360" w:lineRule="auto"/>
        <w:ind w:firstLine="420" w:firstLineChars="200"/>
        <w:rPr>
          <w:rFonts w:cs="宋体" w:asciiTheme="minorEastAsia" w:hAnsiTheme="minorEastAsia" w:eastAsiaTheme="minorEastAsia"/>
          <w:szCs w:val="21"/>
        </w:rPr>
      </w:pPr>
      <w:r>
        <w:rPr>
          <w:rFonts w:cs="Segoe UI" w:asciiTheme="minorEastAsia" w:hAnsiTheme="minorEastAsia" w:eastAsiaTheme="minorEastAsia"/>
          <w:szCs w:val="21"/>
        </w:rPr>
        <w:t>当各大直播间竞相进行“价格战”的喧嚣之际，东方甄选却以“课堂式”的带货方式，颠覆了公众对“直播带货”的既有认知。他们摒弃了过度夸张的推销语言和低价策略，转而依托其深厚的文化知识和高超的教学能力，以与产品紧密相关的诗句和优美、富含哲理的</w:t>
      </w:r>
      <w:r>
        <w:rPr>
          <w:rFonts w:hint="eastAsia" w:cs="Segoe UI" w:asciiTheme="minorEastAsia" w:hAnsiTheme="minorEastAsia" w:eastAsiaTheme="minorEastAsia"/>
          <w:szCs w:val="21"/>
        </w:rPr>
        <w:t>语言</w:t>
      </w:r>
      <w:r>
        <w:rPr>
          <w:rFonts w:cs="Segoe UI" w:asciiTheme="minorEastAsia" w:hAnsiTheme="minorEastAsia" w:eastAsiaTheme="minorEastAsia"/>
          <w:szCs w:val="21"/>
        </w:rPr>
        <w:t>，向受众细致而生动地传达产品的价值，从而塑造了独特的带货风格，赢得了市场的认可</w:t>
      </w:r>
      <w:r>
        <w:rPr>
          <w:rFonts w:cs="宋体" w:asciiTheme="minorEastAsia" w:hAnsiTheme="minorEastAsia" w:eastAsiaTheme="minorEastAsia"/>
          <w:szCs w:val="21"/>
          <w:vertAlign w:val="superscript"/>
        </w:rPr>
        <w:fldChar w:fldCharType="begin"/>
      </w:r>
      <w:r>
        <w:rPr>
          <w:rFonts w:asciiTheme="minorEastAsia" w:hAnsiTheme="minorEastAsia" w:eastAsiaTheme="minorEastAsia"/>
          <w:vertAlign w:val="superscript"/>
        </w:rPr>
        <w:instrText xml:space="preserve"> </w:instrText>
      </w:r>
      <w:r>
        <w:rPr>
          <w:rFonts w:hint="eastAsia" w:asciiTheme="minorEastAsia" w:hAnsiTheme="minorEastAsia" w:eastAsiaTheme="minorEastAsia"/>
          <w:vertAlign w:val="superscript"/>
        </w:rPr>
        <w:instrText xml:space="preserve">REF _Ref165816129 \r \h</w:instrText>
      </w:r>
      <w:r>
        <w:rPr>
          <w:rFonts w:asciiTheme="minorEastAsia" w:hAnsiTheme="minorEastAsia" w:eastAsiaTheme="minorEastAsia"/>
          <w:vertAlign w:val="superscript"/>
        </w:rPr>
        <w:instrText xml:space="preserve"> </w:instrText>
      </w:r>
      <w:r>
        <w:rPr>
          <w:rFonts w:cs="宋体" w:asciiTheme="minorEastAsia" w:hAnsiTheme="minorEastAsia" w:eastAsiaTheme="minorEastAsia"/>
          <w:szCs w:val="21"/>
          <w:vertAlign w:val="superscript"/>
        </w:rPr>
        <w:instrText xml:space="preserve"> \* MERGEFORMAT </w:instrText>
      </w:r>
      <w:r>
        <w:rPr>
          <w:rFonts w:cs="宋体" w:asciiTheme="minorEastAsia" w:hAnsiTheme="minorEastAsia" w:eastAsiaTheme="minorEastAsia"/>
          <w:szCs w:val="21"/>
          <w:vertAlign w:val="superscript"/>
        </w:rPr>
        <w:fldChar w:fldCharType="separate"/>
      </w:r>
      <w:r>
        <w:rPr>
          <w:rFonts w:asciiTheme="minorEastAsia" w:hAnsiTheme="minorEastAsia" w:eastAsiaTheme="minorEastAsia"/>
          <w:vertAlign w:val="superscript"/>
        </w:rPr>
        <w:t>[10]</w:t>
      </w:r>
      <w:r>
        <w:rPr>
          <w:rFonts w:cs="宋体" w:asciiTheme="minorEastAsia" w:hAnsiTheme="minorEastAsia" w:eastAsiaTheme="minorEastAsia"/>
          <w:szCs w:val="21"/>
          <w:vertAlign w:val="superscript"/>
        </w:rPr>
        <w:fldChar w:fldCharType="end"/>
      </w:r>
      <w:r>
        <w:rPr>
          <w:rFonts w:hint="eastAsia" w:cs="宋体" w:asciiTheme="minorEastAsia" w:hAnsiTheme="minorEastAsia" w:eastAsiaTheme="minorEastAsia"/>
          <w:szCs w:val="21"/>
        </w:rPr>
        <w:t>。</w:t>
      </w:r>
    </w:p>
    <w:p>
      <w:pPr>
        <w:snapToGrid w:val="0"/>
        <w:spacing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网络主播通过分享各种知识，可以帮助观众拓宽视野，了解更多的信息和技能，这种知识分享不仅能够满足观众的好奇心，还能在一定程度上提升他们的知识水平，网络主播的影响力往往比较大，他们的言行举止很容易引起观众的关注和模仿，所以网络主播也应该起到促进专业知识的传播与普及的作用。同时还能增强粉丝粘性与互动，网络主播进行知识分享可以吸引更多粉丝关注，同时增强粉丝的粘性，粉丝在获取有价值的信息的同时，也会与主播产生更多的互动和交流，从而加深彼此的联系和认同，</w:t>
      </w:r>
      <w:r>
        <w:rPr>
          <w:rFonts w:asciiTheme="minorEastAsia" w:hAnsiTheme="minorEastAsia" w:eastAsiaTheme="minorEastAsia"/>
        </w:rPr>
        <w:t>这些专业讲解话术很容易吸引观众下单</w:t>
      </w:r>
      <w:r>
        <w:rPr>
          <w:rFonts w:cs="宋体" w:asciiTheme="minorEastAsia" w:hAnsiTheme="minorEastAsia" w:eastAsiaTheme="minorEastAsia"/>
          <w:szCs w:val="21"/>
          <w:vertAlign w:val="superscript"/>
        </w:rPr>
        <w:fldChar w:fldCharType="begin"/>
      </w:r>
      <w:r>
        <w:rPr>
          <w:rFonts w:asciiTheme="minorEastAsia" w:hAnsiTheme="minorEastAsia" w:eastAsiaTheme="minorEastAsia"/>
          <w:vertAlign w:val="superscript"/>
        </w:rPr>
        <w:instrText xml:space="preserve"> REF _Ref165816144 \r \h </w:instrText>
      </w:r>
      <w:r>
        <w:rPr>
          <w:rFonts w:cs="宋体" w:asciiTheme="minorEastAsia" w:hAnsiTheme="minorEastAsia" w:eastAsiaTheme="minorEastAsia"/>
          <w:szCs w:val="21"/>
          <w:vertAlign w:val="superscript"/>
        </w:rPr>
        <w:instrText xml:space="preserve"> \* MERGEFORMAT </w:instrText>
      </w:r>
      <w:r>
        <w:rPr>
          <w:rFonts w:cs="宋体" w:asciiTheme="minorEastAsia" w:hAnsiTheme="minorEastAsia" w:eastAsiaTheme="minorEastAsia"/>
          <w:szCs w:val="21"/>
          <w:vertAlign w:val="superscript"/>
        </w:rPr>
        <w:fldChar w:fldCharType="separate"/>
      </w:r>
      <w:r>
        <w:rPr>
          <w:rFonts w:asciiTheme="minorEastAsia" w:hAnsiTheme="minorEastAsia" w:eastAsiaTheme="minorEastAsia"/>
          <w:vertAlign w:val="superscript"/>
        </w:rPr>
        <w:t>[11]</w:t>
      </w:r>
      <w:r>
        <w:rPr>
          <w:rFonts w:cs="宋体" w:asciiTheme="minorEastAsia" w:hAnsiTheme="minorEastAsia" w:eastAsiaTheme="minorEastAsia"/>
          <w:szCs w:val="21"/>
          <w:vertAlign w:val="superscript"/>
        </w:rPr>
        <w:fldChar w:fldCharType="end"/>
      </w:r>
      <w:r>
        <w:rPr>
          <w:rFonts w:hint="eastAsia" w:cs="宋体" w:asciiTheme="minorEastAsia" w:hAnsiTheme="minorEastAsia" w:eastAsiaTheme="minorEastAsia"/>
          <w:szCs w:val="21"/>
        </w:rPr>
        <w:t>，这样也拓展了主播的收入来源，知识分享可以为网络主播带来一定的经济收益。</w:t>
      </w:r>
    </w:p>
    <w:p>
      <w:pPr>
        <w:snapToGrid w:val="0"/>
        <w:spacing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在进行知识分享时，主播需要确保进行知识分享的准确性和权威性，避免误导粉丝和观众。同时必须遵守相关法律法规和道德规范，确保进行知识分享活动的合法性和合规性。网络主播进行知识分享具有多方面的优势和价值，他们应该充分利用自己的资源和影响力，为粉丝和社会带来更多的价值。</w:t>
      </w:r>
    </w:p>
    <w:p>
      <w:pPr>
        <w:snapToGrid w:val="0"/>
        <w:spacing w:line="360" w:lineRule="auto"/>
        <w:outlineLvl w:val="1"/>
      </w:pPr>
      <w:bookmarkStart w:id="20" w:name="_Toc10613"/>
      <w:r>
        <w:rPr>
          <w:rFonts w:hint="eastAsia" w:ascii="宋体"/>
          <w:b/>
          <w:bCs/>
          <w:sz w:val="30"/>
          <w:szCs w:val="30"/>
        </w:rPr>
        <w:t>（三）</w:t>
      </w:r>
      <w:r>
        <w:rPr>
          <w:rFonts w:hint="eastAsia" w:ascii="宋体" w:hAnsi="宋体"/>
          <w:b/>
          <w:bCs/>
          <w:sz w:val="30"/>
          <w:szCs w:val="30"/>
        </w:rPr>
        <w:t>个性化与差异化</w:t>
      </w:r>
      <w:bookmarkEnd w:id="20"/>
    </w:p>
    <w:p>
      <w:pPr>
        <w:spacing w:line="360" w:lineRule="auto"/>
        <w:ind w:firstLine="420" w:firstLineChars="200"/>
        <w:rPr>
          <w:rFonts w:ascii="宋体" w:hAnsi="宋体"/>
          <w:szCs w:val="21"/>
        </w:rPr>
      </w:pPr>
      <w:r>
        <w:rPr>
          <w:rFonts w:hint="eastAsia" w:ascii="宋体" w:hAnsi="宋体"/>
          <w:szCs w:val="21"/>
        </w:rPr>
        <w:t>作为网络主播，我们应该从董宇辉的案例中汲取启示，不断尝试新的内容和形式，提升直播的吸引力和竞争力，形成自己的个性化与差异化。</w:t>
      </w:r>
    </w:p>
    <w:p>
      <w:pPr>
        <w:spacing w:line="360" w:lineRule="auto"/>
        <w:ind w:firstLine="420" w:firstLineChars="200"/>
        <w:rPr>
          <w:rFonts w:ascii="宋体" w:hAnsi="宋体"/>
          <w:szCs w:val="21"/>
        </w:rPr>
      </w:pPr>
      <w:r>
        <w:rPr>
          <w:rFonts w:hint="eastAsia" w:ascii="宋体" w:hAnsi="宋体"/>
          <w:szCs w:val="21"/>
        </w:rPr>
        <w:t>在内容创新方面，主播们可以探索更加多元化的主题。除了传统的娱乐、生活分享等主题外，还可以结合时事热点和社会话题，开展有针对性的直播内容，用自己的思考分析出一些比较犀利的观点，用内容留住观众，让观众在娱乐的同时也能获得思考和启示。</w:t>
      </w:r>
      <w:r>
        <w:rPr>
          <w:rFonts w:cs="宋体" w:asciiTheme="minorEastAsia" w:hAnsiTheme="minorEastAsia" w:eastAsiaTheme="minorEastAsia"/>
          <w:szCs w:val="21"/>
          <w:vertAlign w:val="superscript"/>
        </w:rPr>
        <w:fldChar w:fldCharType="begin"/>
      </w:r>
      <w:r>
        <w:rPr>
          <w:rFonts w:ascii="宋体" w:hAnsi="宋体"/>
          <w:szCs w:val="21"/>
          <w:vertAlign w:val="superscript"/>
        </w:rPr>
        <w:instrText xml:space="preserve"> </w:instrText>
      </w:r>
      <w:r>
        <w:rPr>
          <w:rFonts w:hint="eastAsia" w:ascii="宋体" w:hAnsi="宋体"/>
          <w:szCs w:val="21"/>
          <w:vertAlign w:val="superscript"/>
        </w:rPr>
        <w:instrText xml:space="preserve">REF _Ref165816162 \r \h</w:instrText>
      </w:r>
      <w:r>
        <w:rPr>
          <w:rFonts w:ascii="宋体" w:hAnsi="宋体"/>
          <w:szCs w:val="21"/>
          <w:vertAlign w:val="superscript"/>
        </w:rPr>
        <w:instrText xml:space="preserve"> </w:instrText>
      </w:r>
      <w:r>
        <w:rPr>
          <w:rFonts w:cs="宋体" w:asciiTheme="minorEastAsia" w:hAnsiTheme="minorEastAsia" w:eastAsiaTheme="minorEastAsia"/>
          <w:szCs w:val="21"/>
          <w:vertAlign w:val="superscript"/>
        </w:rPr>
        <w:instrText xml:space="preserve"> \* MERGEFORMAT </w:instrText>
      </w:r>
      <w:r>
        <w:rPr>
          <w:rFonts w:cs="宋体" w:asciiTheme="minorEastAsia" w:hAnsiTheme="minorEastAsia" w:eastAsiaTheme="minorEastAsia"/>
          <w:szCs w:val="21"/>
          <w:vertAlign w:val="superscript"/>
        </w:rPr>
        <w:fldChar w:fldCharType="separate"/>
      </w:r>
      <w:r>
        <w:rPr>
          <w:rFonts w:ascii="宋体" w:hAnsi="宋体"/>
          <w:szCs w:val="21"/>
          <w:vertAlign w:val="superscript"/>
        </w:rPr>
        <w:t>[12]</w:t>
      </w:r>
      <w:r>
        <w:rPr>
          <w:rFonts w:cs="宋体" w:asciiTheme="minorEastAsia" w:hAnsiTheme="minorEastAsia" w:eastAsiaTheme="minorEastAsia"/>
          <w:szCs w:val="21"/>
          <w:vertAlign w:val="superscript"/>
        </w:rPr>
        <w:fldChar w:fldCharType="end"/>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在形式创新方面，主播们可以采用更加互动和有趣的方式，董宇辉采取的双语直播形式就深得观众喜爱，主播们可以向他学习，挖掘自己的独特优势。在直播时，主播们可以尝试采用多元化的呈现方式，如结合AR、VR技术，打造更加立体、沉浸式的直播体验，让观众获得更好的观看直播的体验，增强观众粘性。</w:t>
      </w:r>
    </w:p>
    <w:p>
      <w:pPr>
        <w:spacing w:line="360" w:lineRule="auto"/>
        <w:ind w:firstLine="420" w:firstLineChars="200"/>
        <w:rPr>
          <w:rFonts w:ascii="宋体" w:hAnsi="宋体"/>
          <w:szCs w:val="21"/>
        </w:rPr>
      </w:pPr>
      <w:r>
        <w:rPr>
          <w:rFonts w:hint="eastAsia" w:ascii="宋体" w:hAnsi="宋体"/>
          <w:szCs w:val="21"/>
        </w:rPr>
        <w:t>同时，主播们也可以借鉴其他行业的创新经验，将其他领域的优秀元素融入到直播中</w:t>
      </w:r>
      <w:r>
        <w:rPr>
          <w:rFonts w:cs="宋体" w:asciiTheme="minorEastAsia" w:hAnsiTheme="minorEastAsia" w:eastAsiaTheme="minorEastAsia"/>
          <w:szCs w:val="21"/>
          <w:vertAlign w:val="superscript"/>
        </w:rPr>
        <w:fldChar w:fldCharType="begin"/>
      </w:r>
      <w:r>
        <w:rPr>
          <w:rFonts w:ascii="宋体" w:hAnsi="宋体"/>
          <w:szCs w:val="21"/>
          <w:vertAlign w:val="superscript"/>
        </w:rPr>
        <w:instrText xml:space="preserve"> </w:instrText>
      </w:r>
      <w:r>
        <w:rPr>
          <w:rFonts w:hint="eastAsia" w:ascii="宋体" w:hAnsi="宋体"/>
          <w:szCs w:val="21"/>
          <w:vertAlign w:val="superscript"/>
        </w:rPr>
        <w:instrText xml:space="preserve">REF _Ref165816182 \r \h</w:instrText>
      </w:r>
      <w:r>
        <w:rPr>
          <w:rFonts w:ascii="宋体" w:hAnsi="宋体"/>
          <w:szCs w:val="21"/>
          <w:vertAlign w:val="superscript"/>
        </w:rPr>
        <w:instrText xml:space="preserve"> </w:instrText>
      </w:r>
      <w:r>
        <w:rPr>
          <w:rFonts w:cs="宋体" w:asciiTheme="minorEastAsia" w:hAnsiTheme="minorEastAsia" w:eastAsiaTheme="minorEastAsia"/>
          <w:szCs w:val="21"/>
          <w:vertAlign w:val="superscript"/>
        </w:rPr>
        <w:instrText xml:space="preserve"> \* MERGEFORMAT </w:instrText>
      </w:r>
      <w:r>
        <w:rPr>
          <w:rFonts w:cs="宋体" w:asciiTheme="minorEastAsia" w:hAnsiTheme="minorEastAsia" w:eastAsiaTheme="minorEastAsia"/>
          <w:szCs w:val="21"/>
          <w:vertAlign w:val="superscript"/>
        </w:rPr>
        <w:fldChar w:fldCharType="separate"/>
      </w:r>
      <w:r>
        <w:rPr>
          <w:rFonts w:ascii="宋体" w:hAnsi="宋体"/>
          <w:szCs w:val="21"/>
          <w:vertAlign w:val="superscript"/>
        </w:rPr>
        <w:t>[13]</w:t>
      </w:r>
      <w:r>
        <w:rPr>
          <w:rFonts w:cs="宋体" w:asciiTheme="minorEastAsia" w:hAnsiTheme="minorEastAsia" w:eastAsiaTheme="minorEastAsia"/>
          <w:szCs w:val="21"/>
          <w:vertAlign w:val="superscript"/>
        </w:rPr>
        <w:fldChar w:fldCharType="end"/>
      </w:r>
      <w:r>
        <w:rPr>
          <w:rFonts w:hint="eastAsia" w:ascii="宋体" w:hAnsi="宋体"/>
          <w:szCs w:val="21"/>
        </w:rPr>
        <w:t>。网络主播要想在竞争激烈的市场中立足，必须不断创新内容和形式。通过多元化的主题、互动有趣的形式以及借鉴其他行业的创新经验，找到自己的独特之处，才能在众多直播间中脱颖而出，形成自己的差异化直播，望主播们可以借鉴董宇辉的成功之处，打造出更加个性、独特的直播内容，吸引更多观众的关注和喜爱，为直播生态注入新动力。</w:t>
      </w:r>
    </w:p>
    <w:p>
      <w:pPr>
        <w:snapToGrid w:val="0"/>
        <w:spacing w:line="360" w:lineRule="auto"/>
        <w:ind w:firstLine="420" w:firstLineChars="200"/>
      </w:pPr>
    </w:p>
    <w:p>
      <w:pPr>
        <w:snapToGrid w:val="0"/>
        <w:spacing w:line="360" w:lineRule="auto"/>
        <w:ind w:firstLine="420" w:firstLineChars="200"/>
      </w:pPr>
    </w:p>
    <w:p>
      <w:pPr>
        <w:snapToGrid w:val="0"/>
        <w:spacing w:line="360" w:lineRule="auto"/>
        <w:ind w:firstLine="420" w:firstLineChars="200"/>
      </w:pPr>
    </w:p>
    <w:p>
      <w:pPr>
        <w:snapToGrid w:val="0"/>
        <w:spacing w:line="360" w:lineRule="auto"/>
        <w:ind w:firstLine="420" w:firstLineChars="200"/>
      </w:pPr>
    </w:p>
    <w:p>
      <w:pPr>
        <w:snapToGrid w:val="0"/>
        <w:spacing w:line="360" w:lineRule="auto"/>
        <w:ind w:firstLine="420" w:firstLineChars="200"/>
      </w:pPr>
    </w:p>
    <w:p>
      <w:pPr>
        <w:snapToGrid w:val="0"/>
        <w:spacing w:line="360" w:lineRule="auto"/>
        <w:ind w:firstLine="420" w:firstLineChars="200"/>
      </w:pPr>
    </w:p>
    <w:p>
      <w:pPr>
        <w:snapToGrid w:val="0"/>
        <w:spacing w:line="360" w:lineRule="auto"/>
        <w:ind w:firstLine="420" w:firstLineChars="200"/>
      </w:pPr>
    </w:p>
    <w:p>
      <w:pPr>
        <w:snapToGrid w:val="0"/>
        <w:spacing w:line="360" w:lineRule="auto"/>
        <w:ind w:firstLine="420" w:firstLineChars="200"/>
      </w:pPr>
    </w:p>
    <w:p>
      <w:pPr>
        <w:snapToGrid w:val="0"/>
        <w:spacing w:line="360" w:lineRule="auto"/>
      </w:pPr>
    </w:p>
    <w:p>
      <w:pPr>
        <w:snapToGrid w:val="0"/>
        <w:spacing w:line="360" w:lineRule="auto"/>
        <w:ind w:firstLine="420" w:firstLineChars="200"/>
      </w:pPr>
    </w:p>
    <w:p>
      <w:pPr>
        <w:snapToGrid w:val="0"/>
        <w:spacing w:line="360" w:lineRule="auto"/>
        <w:ind w:right="-88"/>
        <w:rPr>
          <w:rFonts w:ascii="宋体"/>
          <w:b/>
          <w:sz w:val="32"/>
          <w:szCs w:val="32"/>
        </w:rPr>
      </w:pPr>
    </w:p>
    <w:p>
      <w:pPr>
        <w:snapToGrid w:val="0"/>
        <w:spacing w:line="360" w:lineRule="auto"/>
        <w:ind w:right="-88"/>
        <w:jc w:val="center"/>
        <w:rPr>
          <w:rFonts w:ascii="宋体"/>
          <w:b/>
          <w:sz w:val="32"/>
          <w:szCs w:val="32"/>
        </w:rPr>
      </w:pPr>
    </w:p>
    <w:p>
      <w:pPr>
        <w:snapToGrid w:val="0"/>
        <w:spacing w:line="360" w:lineRule="auto"/>
        <w:ind w:right="-88"/>
        <w:jc w:val="center"/>
        <w:rPr>
          <w:rFonts w:ascii="宋体"/>
          <w:b/>
          <w:sz w:val="32"/>
          <w:szCs w:val="32"/>
        </w:rPr>
      </w:pPr>
    </w:p>
    <w:p>
      <w:pPr>
        <w:snapToGrid w:val="0"/>
        <w:spacing w:line="360" w:lineRule="auto"/>
        <w:ind w:right="-88"/>
        <w:jc w:val="center"/>
        <w:rPr>
          <w:rFonts w:ascii="宋体"/>
          <w:b/>
          <w:sz w:val="32"/>
          <w:szCs w:val="32"/>
        </w:rPr>
      </w:pPr>
    </w:p>
    <w:p>
      <w:pPr>
        <w:snapToGrid w:val="0"/>
        <w:spacing w:line="360" w:lineRule="auto"/>
        <w:ind w:right="-88"/>
        <w:jc w:val="center"/>
        <w:outlineLvl w:val="0"/>
        <w:rPr>
          <w:rFonts w:hint="eastAsia" w:ascii="黑体" w:hAnsi="黑体" w:eastAsia="黑体" w:cs="黑体"/>
          <w:b/>
          <w:sz w:val="32"/>
          <w:szCs w:val="32"/>
        </w:rPr>
      </w:pPr>
      <w:bookmarkStart w:id="21" w:name="_Toc11815"/>
      <w:r>
        <w:rPr>
          <w:rFonts w:hint="eastAsia" w:ascii="黑体" w:hAnsi="黑体" w:eastAsia="黑体" w:cs="黑体"/>
          <w:b/>
          <w:sz w:val="32"/>
          <w:szCs w:val="32"/>
        </w:rPr>
        <w:t>结    语</w:t>
      </w:r>
      <w:bookmarkEnd w:id="21"/>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pPr>
      <w:r>
        <w:rPr>
          <w:rFonts w:hint="eastAsia" w:ascii="宋体" w:hAnsi="宋体"/>
          <w:szCs w:val="21"/>
        </w:rPr>
        <w:t>在当代移动社交媒体快速发展下，董宇辉凭借其自身优势以及抓住了移动社交媒体的优点得以爆火，董宇辉网络直播语言具有鲜明的个人特色和风格，其幽默、机智、富有诗意的表达方式深受观众喜爱，他独特的直播形式也让观众极其信任他。同时，其直播语言还体现了丰富的人文素养和情感共鸣，有助于提升观众的认知水平和审美能力。通过对董宇辉网络直播语言的深入研究和分析，我们不仅能够对移动社交媒体和网络直播行业有更深入的了解，还能够为其他主播提供有益的借鉴和启示。未来，随着移动社交媒体的进一步发展和普及，网络直播行业将继续壮大，希望更多的主播能够发挥自己的才华和魅力，为观众带来更多优质的内容和服务。</w:t>
      </w:r>
    </w:p>
    <w:p>
      <w:pPr>
        <w:snapToGrid w:val="0"/>
        <w:spacing w:line="360" w:lineRule="auto"/>
        <w:ind w:right="-88"/>
        <w:jc w:val="center"/>
      </w:pPr>
      <w:r>
        <w:rPr>
          <w:rFonts w:hint="eastAsia"/>
        </w:rPr>
        <w:t xml:space="preserve"> </w:t>
      </w:r>
      <w:r>
        <w:t xml:space="preserve">   </w:t>
      </w: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pPr>
    </w:p>
    <w:p>
      <w:pPr>
        <w:snapToGrid w:val="0"/>
        <w:spacing w:line="360" w:lineRule="auto"/>
        <w:ind w:right="-88"/>
        <w:jc w:val="center"/>
        <w:outlineLvl w:val="0"/>
        <w:rPr>
          <w:rFonts w:hint="eastAsia" w:ascii="黑体" w:hAnsi="黑体" w:eastAsia="黑体" w:cs="黑体"/>
          <w:b/>
          <w:sz w:val="32"/>
          <w:szCs w:val="32"/>
        </w:rPr>
      </w:pPr>
      <w:bookmarkStart w:id="22" w:name="_Toc18085"/>
      <w:r>
        <w:rPr>
          <w:rFonts w:hint="eastAsia" w:ascii="黑体" w:hAnsi="黑体" w:eastAsia="黑体" w:cs="黑体"/>
          <w:b/>
          <w:sz w:val="32"/>
          <w:szCs w:val="32"/>
        </w:rPr>
        <w:t>参考文献</w:t>
      </w:r>
      <w:bookmarkEnd w:id="22"/>
    </w:p>
    <w:p>
      <w:pPr>
        <w:snapToGrid w:val="0"/>
        <w:spacing w:line="360" w:lineRule="auto"/>
        <w:ind w:right="-91"/>
        <w:jc w:val="center"/>
        <w:rPr>
          <w:rFonts w:ascii="宋体"/>
          <w:b/>
          <w:sz w:val="21"/>
          <w:szCs w:val="21"/>
        </w:rPr>
      </w:pPr>
    </w:p>
    <w:p>
      <w:pPr>
        <w:snapToGrid w:val="0"/>
        <w:spacing w:line="360" w:lineRule="auto"/>
        <w:ind w:right="-91"/>
        <w:jc w:val="center"/>
        <w:rPr>
          <w:rFonts w:ascii="宋体"/>
          <w:b/>
          <w:sz w:val="21"/>
          <w:szCs w:val="21"/>
        </w:rPr>
      </w:pPr>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23" w:name="_Ref165815958"/>
      <w:r>
        <w:rPr>
          <w:rFonts w:hint="eastAsia" w:asciiTheme="minorEastAsia" w:hAnsiTheme="minorEastAsia" w:eastAsiaTheme="minorEastAsia"/>
          <w:szCs w:val="21"/>
          <w:shd w:val="clear" w:color="auto" w:fill="FFFFFF"/>
        </w:rPr>
        <w:t>王兆琦.我国网络直播行业发展现状与建议[</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].产业创新研究,</w:t>
      </w:r>
      <w:r>
        <w:rPr>
          <w:rFonts w:eastAsiaTheme="minorEastAsia"/>
          <w:szCs w:val="21"/>
          <w:shd w:val="clear" w:color="auto" w:fill="FFFFFF"/>
        </w:rPr>
        <w:t>2023</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16</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75</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77</w:t>
      </w:r>
      <w:r>
        <w:rPr>
          <w:rFonts w:hint="eastAsia" w:asciiTheme="minorEastAsia" w:hAnsiTheme="minorEastAsia" w:eastAsiaTheme="minorEastAsia"/>
          <w:szCs w:val="21"/>
          <w:shd w:val="clear" w:color="auto" w:fill="FFFFFF"/>
        </w:rPr>
        <w:t>.</w:t>
      </w:r>
      <w:bookmarkEnd w:id="23"/>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24" w:name="_Ref165815889"/>
      <w:r>
        <w:rPr>
          <w:rFonts w:hint="eastAsia" w:asciiTheme="minorEastAsia" w:hAnsiTheme="minorEastAsia" w:eastAsiaTheme="minorEastAsia"/>
          <w:szCs w:val="21"/>
          <w:shd w:val="clear" w:color="auto" w:fill="FFFFFF"/>
        </w:rPr>
        <w:t>冯梦雨.网络直播互动研究[</w:t>
      </w:r>
      <w:r>
        <w:rPr>
          <w:rFonts w:eastAsiaTheme="minorEastAsia"/>
          <w:szCs w:val="21"/>
          <w:shd w:val="clear" w:color="auto" w:fill="FFFFFF"/>
        </w:rPr>
        <w:t>D</w:t>
      </w:r>
      <w:r>
        <w:rPr>
          <w:rFonts w:hint="eastAsia" w:asciiTheme="minorEastAsia" w:hAnsiTheme="minorEastAsia" w:eastAsiaTheme="minorEastAsia"/>
          <w:szCs w:val="21"/>
          <w:shd w:val="clear" w:color="auto" w:fill="FFFFFF"/>
        </w:rPr>
        <w:t>].安徽财经大学,</w:t>
      </w:r>
      <w:r>
        <w:rPr>
          <w:rFonts w:eastAsiaTheme="minorEastAsia"/>
          <w:szCs w:val="21"/>
          <w:shd w:val="clear" w:color="auto" w:fill="FFFFFF"/>
        </w:rPr>
        <w:t>2022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DOI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26916</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d</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cnki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gahcc</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2022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000282</w:t>
      </w:r>
      <w:r>
        <w:rPr>
          <w:rFonts w:hint="eastAsia" w:asciiTheme="minorEastAsia" w:hAnsiTheme="minorEastAsia" w:eastAsiaTheme="minorEastAsia"/>
          <w:szCs w:val="21"/>
          <w:shd w:val="clear" w:color="auto" w:fill="FFFFFF"/>
        </w:rPr>
        <w:t>.</w:t>
      </w:r>
      <w:bookmarkEnd w:id="24"/>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25" w:name="_Ref165815980"/>
      <w:r>
        <w:rPr>
          <w:rFonts w:hint="eastAsia" w:asciiTheme="minorEastAsia" w:hAnsiTheme="minorEastAsia" w:eastAsiaTheme="minorEastAsia"/>
          <w:szCs w:val="21"/>
          <w:shd w:val="clear" w:color="auto" w:fill="FFFFFF"/>
        </w:rPr>
        <w:t>胡会姿,卿雪华.语言服务视域下直播带货话语策略探究——以“东方甄选”董宇辉为例[</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].汉字文化,</w:t>
      </w:r>
      <w:r>
        <w:rPr>
          <w:rFonts w:eastAsiaTheme="minorEastAsia"/>
          <w:szCs w:val="21"/>
          <w:shd w:val="clear" w:color="auto" w:fill="FFFFFF"/>
        </w:rPr>
        <w:t>2024</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03</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35</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36</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45</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DOI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14014</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cnki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cn11</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2597</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g2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2024</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03</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028</w:t>
      </w:r>
      <w:r>
        <w:rPr>
          <w:rFonts w:hint="eastAsia" w:asciiTheme="minorEastAsia" w:hAnsiTheme="minorEastAsia" w:eastAsiaTheme="minorEastAsia"/>
          <w:szCs w:val="21"/>
          <w:shd w:val="clear" w:color="auto" w:fill="FFFFFF"/>
        </w:rPr>
        <w:t>.</w:t>
      </w:r>
      <w:bookmarkEnd w:id="25"/>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26" w:name="_Ref165816005"/>
      <w:r>
        <w:rPr>
          <w:rFonts w:hint="eastAsia" w:asciiTheme="minorEastAsia" w:hAnsiTheme="minorEastAsia" w:eastAsiaTheme="minorEastAsia"/>
          <w:szCs w:val="21"/>
          <w:shd w:val="clear" w:color="auto" w:fill="FFFFFF"/>
        </w:rPr>
        <w:t>张玲,余众.直播带货互动仪式链的话语维系研究——基于董宇辉直播话语文本分析[</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].新媒体研究,</w:t>
      </w:r>
      <w:r>
        <w:rPr>
          <w:rFonts w:eastAsiaTheme="minorEastAsia"/>
          <w:szCs w:val="21"/>
          <w:shd w:val="clear" w:color="auto" w:fill="FFFFFF"/>
        </w:rPr>
        <w:t>2023</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9</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05</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28</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32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DOI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16604</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cnki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issn2096</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0360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2023</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05</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018</w:t>
      </w:r>
      <w:r>
        <w:rPr>
          <w:rFonts w:hint="eastAsia" w:asciiTheme="minorEastAsia" w:hAnsiTheme="minorEastAsia" w:eastAsiaTheme="minorEastAsia"/>
          <w:szCs w:val="21"/>
          <w:shd w:val="clear" w:color="auto" w:fill="FFFFFF"/>
        </w:rPr>
        <w:t>.</w:t>
      </w:r>
      <w:bookmarkEnd w:id="26"/>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27" w:name="_Ref165816024"/>
      <w:r>
        <w:rPr>
          <w:rFonts w:hint="eastAsia" w:asciiTheme="minorEastAsia" w:hAnsiTheme="minorEastAsia" w:eastAsiaTheme="minorEastAsia"/>
          <w:szCs w:val="21"/>
          <w:shd w:val="clear" w:color="auto" w:fill="FFFFFF"/>
        </w:rPr>
        <w:t>王丽.董宇辉：引领“知识+带货”新潮流[</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].中关村,</w:t>
      </w:r>
      <w:r>
        <w:rPr>
          <w:rFonts w:eastAsiaTheme="minorEastAsia"/>
          <w:szCs w:val="21"/>
          <w:shd w:val="clear" w:color="auto" w:fill="FFFFFF"/>
        </w:rPr>
        <w:t>2022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08</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60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63</w:t>
      </w:r>
      <w:r>
        <w:rPr>
          <w:rFonts w:hint="eastAsia" w:asciiTheme="minorEastAsia" w:hAnsiTheme="minorEastAsia" w:eastAsiaTheme="minorEastAsia"/>
          <w:szCs w:val="21"/>
          <w:shd w:val="clear" w:color="auto" w:fill="FFFFFF"/>
        </w:rPr>
        <w:t>.</w:t>
      </w:r>
      <w:bookmarkEnd w:id="27"/>
    </w:p>
    <w:p>
      <w:pPr>
        <w:pStyle w:val="14"/>
        <w:numPr>
          <w:ilvl w:val="0"/>
          <w:numId w:val="5"/>
        </w:numPr>
        <w:tabs>
          <w:tab w:val="left" w:pos="312"/>
        </w:tabs>
        <w:spacing w:line="360" w:lineRule="auto"/>
        <w:ind w:firstLineChars="0"/>
        <w:jc w:val="left"/>
        <w:rPr>
          <w:rFonts w:eastAsiaTheme="minorEastAsia"/>
          <w:szCs w:val="21"/>
        </w:rPr>
      </w:pPr>
      <w:bookmarkStart w:id="28" w:name="_Ref165816046"/>
      <w:r>
        <w:rPr>
          <w:rFonts w:eastAsiaTheme="minorEastAsia"/>
          <w:szCs w:val="21"/>
          <w:shd w:val="clear" w:color="auto" w:fill="FFFFFF"/>
        </w:rPr>
        <w:t>Yang H .An Analysis of the Effect and Countermeasures of the Teaching Practice of Thai+Live Broadcasting with Goods——Taking Hainan Tropical Ocean University as an Example[J].Adult and Higher Education,2023,5(4):</w:t>
      </w:r>
      <w:bookmarkEnd w:id="28"/>
    </w:p>
    <w:p>
      <w:pPr>
        <w:pStyle w:val="14"/>
        <w:numPr>
          <w:ilvl w:val="0"/>
          <w:numId w:val="5"/>
        </w:numPr>
        <w:tabs>
          <w:tab w:val="left" w:pos="312"/>
        </w:tabs>
        <w:spacing w:line="360" w:lineRule="auto"/>
        <w:ind w:firstLineChars="0"/>
        <w:jc w:val="left"/>
        <w:rPr>
          <w:rFonts w:eastAsiaTheme="minorEastAsia"/>
          <w:szCs w:val="21"/>
        </w:rPr>
      </w:pPr>
      <w:bookmarkStart w:id="29" w:name="_Ref165816065"/>
      <w:r>
        <w:rPr>
          <w:rFonts w:eastAsiaTheme="minorEastAsia"/>
          <w:szCs w:val="21"/>
        </w:rPr>
        <w:t>Dawei L ,Jinyang Y .Impact of perceived diagnosticity on live streams and consumer purchase intention: streamer type, product type, and brand awareness as moderators.[J].Information technology management,2022,11-14.</w:t>
      </w:r>
      <w:bookmarkEnd w:id="29"/>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30" w:name="_Ref165816088"/>
      <w:r>
        <w:rPr>
          <w:rFonts w:hint="eastAsia" w:asciiTheme="minorEastAsia" w:hAnsiTheme="minorEastAsia" w:eastAsiaTheme="minorEastAsia"/>
          <w:szCs w:val="21"/>
          <w:shd w:val="clear" w:color="auto" w:fill="FFFFFF"/>
        </w:rPr>
        <w:t>周峰.网络直播营销中的语言效用研究[</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].江苏经贸职业技术学院学报,</w:t>
      </w:r>
      <w:r>
        <w:rPr>
          <w:rFonts w:eastAsiaTheme="minorEastAsia"/>
          <w:szCs w:val="21"/>
          <w:shd w:val="clear" w:color="auto" w:fill="FFFFFF"/>
        </w:rPr>
        <w:t>2022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04</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5</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DOI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16335</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cnki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issn1672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2604</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2022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04</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001</w:t>
      </w:r>
      <w:r>
        <w:rPr>
          <w:rFonts w:hint="eastAsia" w:asciiTheme="minorEastAsia" w:hAnsiTheme="minorEastAsia" w:eastAsiaTheme="minorEastAsia"/>
          <w:szCs w:val="21"/>
          <w:shd w:val="clear" w:color="auto" w:fill="FFFFFF"/>
        </w:rPr>
        <w:t>.</w:t>
      </w:r>
      <w:bookmarkEnd w:id="30"/>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31" w:name="_Ref165816110"/>
      <w:r>
        <w:rPr>
          <w:rFonts w:hint="eastAsia" w:asciiTheme="minorEastAsia" w:hAnsiTheme="minorEastAsia" w:eastAsiaTheme="minorEastAsia"/>
          <w:szCs w:val="21"/>
          <w:shd w:val="clear" w:color="auto" w:fill="FFFFFF"/>
        </w:rPr>
        <w:t>涂艳华.知识直播带货中主播的形象塑造[</w:t>
      </w:r>
      <w:r>
        <w:rPr>
          <w:rFonts w:eastAsiaTheme="minorEastAsia"/>
          <w:szCs w:val="21"/>
          <w:shd w:val="clear" w:color="auto" w:fill="FFFFFF"/>
        </w:rPr>
        <w:t>D</w:t>
      </w:r>
      <w:r>
        <w:rPr>
          <w:rFonts w:hint="eastAsia" w:asciiTheme="minorEastAsia" w:hAnsiTheme="minorEastAsia" w:eastAsiaTheme="minorEastAsia"/>
          <w:szCs w:val="21"/>
          <w:shd w:val="clear" w:color="auto" w:fill="FFFFFF"/>
        </w:rPr>
        <w:t>].北京外国语大学,</w:t>
      </w:r>
      <w:r>
        <w:rPr>
          <w:rFonts w:eastAsiaTheme="minorEastAsia"/>
          <w:szCs w:val="21"/>
          <w:shd w:val="clear" w:color="auto" w:fill="FFFFFF"/>
        </w:rPr>
        <w:t>2023</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DOI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26962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d</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cnki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gbjwu</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2023</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000760</w:t>
      </w:r>
      <w:r>
        <w:rPr>
          <w:rFonts w:hint="eastAsia" w:asciiTheme="minorEastAsia" w:hAnsiTheme="minorEastAsia" w:eastAsiaTheme="minorEastAsia"/>
          <w:szCs w:val="21"/>
          <w:shd w:val="clear" w:color="auto" w:fill="FFFFFF"/>
        </w:rPr>
        <w:t>.</w:t>
      </w:r>
      <w:bookmarkEnd w:id="31"/>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32" w:name="_Ref165816129"/>
      <w:r>
        <w:rPr>
          <w:rFonts w:hint="eastAsia" w:asciiTheme="minorEastAsia" w:hAnsiTheme="minorEastAsia" w:eastAsiaTheme="minorEastAsia"/>
          <w:szCs w:val="21"/>
          <w:shd w:val="clear" w:color="auto" w:fill="FFFFFF"/>
        </w:rPr>
        <w:t>孙梦园.网络直播语境下带货主播语言表达研究[</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].西部广播电视,</w:t>
      </w:r>
      <w:r>
        <w:rPr>
          <w:rFonts w:eastAsiaTheme="minorEastAsia"/>
          <w:szCs w:val="21"/>
          <w:shd w:val="clear" w:color="auto" w:fill="FFFFFF"/>
        </w:rPr>
        <w:t>2023</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44</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15</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66</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68</w:t>
      </w:r>
      <w:r>
        <w:rPr>
          <w:rFonts w:hint="eastAsia" w:asciiTheme="minorEastAsia" w:hAnsiTheme="minorEastAsia" w:eastAsiaTheme="minorEastAsia"/>
          <w:szCs w:val="21"/>
          <w:shd w:val="clear" w:color="auto" w:fill="FFFFFF"/>
        </w:rPr>
        <w:t>.</w:t>
      </w:r>
      <w:bookmarkEnd w:id="32"/>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33" w:name="_Ref165816144"/>
      <w:r>
        <w:rPr>
          <w:rFonts w:hint="eastAsia" w:asciiTheme="minorEastAsia" w:hAnsiTheme="minorEastAsia" w:eastAsiaTheme="minorEastAsia"/>
          <w:szCs w:val="21"/>
          <w:shd w:val="clear" w:color="auto" w:fill="FFFFFF"/>
        </w:rPr>
        <w:t>直播带货话术技巧[</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].湖南农业,</w:t>
      </w:r>
      <w:r>
        <w:rPr>
          <w:rFonts w:eastAsiaTheme="minorEastAsia"/>
          <w:szCs w:val="21"/>
          <w:shd w:val="clear" w:color="auto" w:fill="FFFFFF"/>
        </w:rPr>
        <w:t>2021</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11</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46</w:t>
      </w:r>
      <w:r>
        <w:rPr>
          <w:rFonts w:hint="eastAsia" w:asciiTheme="minorEastAsia" w:hAnsiTheme="minorEastAsia" w:eastAsiaTheme="minorEastAsia"/>
          <w:szCs w:val="21"/>
          <w:shd w:val="clear" w:color="auto" w:fill="FFFFFF"/>
        </w:rPr>
        <w:t>.</w:t>
      </w:r>
      <w:bookmarkEnd w:id="33"/>
    </w:p>
    <w:p>
      <w:pPr>
        <w:pStyle w:val="14"/>
        <w:numPr>
          <w:ilvl w:val="0"/>
          <w:numId w:val="5"/>
        </w:numPr>
        <w:tabs>
          <w:tab w:val="left" w:pos="312"/>
        </w:tabs>
        <w:spacing w:line="360" w:lineRule="auto"/>
        <w:ind w:firstLineChars="0"/>
        <w:jc w:val="left"/>
        <w:rPr>
          <w:rFonts w:asciiTheme="minorEastAsia" w:hAnsiTheme="minorEastAsia" w:eastAsiaTheme="minorEastAsia"/>
          <w:szCs w:val="21"/>
          <w:shd w:val="clear" w:color="auto" w:fill="FFFFFF"/>
        </w:rPr>
      </w:pPr>
      <w:bookmarkStart w:id="34" w:name="_Ref165816162"/>
      <w:r>
        <w:rPr>
          <w:rFonts w:hint="eastAsia" w:asciiTheme="minorEastAsia" w:hAnsiTheme="minorEastAsia" w:eastAsiaTheme="minorEastAsia"/>
          <w:szCs w:val="21"/>
          <w:shd w:val="clear" w:color="auto" w:fill="FFFFFF"/>
        </w:rPr>
        <w:t>江逸.网络直播主持人的语言规范化研究[</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].辽宁教育行政学院学报,</w:t>
      </w:r>
      <w:r>
        <w:rPr>
          <w:rFonts w:eastAsiaTheme="minorEastAsia"/>
          <w:szCs w:val="21"/>
          <w:shd w:val="clear" w:color="auto" w:fill="FFFFFF"/>
        </w:rPr>
        <w:t>2020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37</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06</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87</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90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DOI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13972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cnki</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cn21</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1500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g4</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2020</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06</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020</w:t>
      </w:r>
      <w:r>
        <w:rPr>
          <w:rFonts w:hint="eastAsia" w:asciiTheme="minorEastAsia" w:hAnsiTheme="minorEastAsia" w:eastAsiaTheme="minorEastAsia"/>
          <w:szCs w:val="21"/>
          <w:shd w:val="clear" w:color="auto" w:fill="FFFFFF"/>
        </w:rPr>
        <w:t>.</w:t>
      </w:r>
      <w:bookmarkEnd w:id="34"/>
    </w:p>
    <w:p>
      <w:pPr>
        <w:pStyle w:val="14"/>
        <w:numPr>
          <w:ilvl w:val="0"/>
          <w:numId w:val="5"/>
        </w:numPr>
        <w:tabs>
          <w:tab w:val="left" w:pos="312"/>
        </w:tabs>
        <w:spacing w:line="360" w:lineRule="auto"/>
        <w:ind w:firstLineChars="0"/>
        <w:jc w:val="left"/>
        <w:rPr>
          <w:rFonts w:asciiTheme="minorEastAsia" w:hAnsiTheme="minorEastAsia" w:eastAsiaTheme="minorEastAsia" w:cstheme="minorEastAsia"/>
          <w:szCs w:val="21"/>
        </w:rPr>
      </w:pPr>
      <w:bookmarkStart w:id="35" w:name="_Ref165816182"/>
      <w:r>
        <w:rPr>
          <w:rFonts w:hint="eastAsia" w:asciiTheme="minorEastAsia" w:hAnsiTheme="minorEastAsia" w:eastAsiaTheme="minorEastAsia"/>
          <w:szCs w:val="21"/>
          <w:shd w:val="clear" w:color="auto" w:fill="FFFFFF"/>
        </w:rPr>
        <w:t>王雲冉.网络直播带货的语言特色[</w:t>
      </w:r>
      <w:r>
        <w:rPr>
          <w:rFonts w:eastAsiaTheme="minorEastAsia"/>
          <w:szCs w:val="21"/>
          <w:shd w:val="clear" w:color="auto" w:fill="FFFFFF"/>
        </w:rPr>
        <w:t>J</w:t>
      </w:r>
      <w:r>
        <w:rPr>
          <w:rFonts w:hint="eastAsia" w:asciiTheme="minorEastAsia" w:hAnsiTheme="minorEastAsia" w:eastAsiaTheme="minorEastAsia"/>
          <w:szCs w:val="21"/>
          <w:shd w:val="clear" w:color="auto" w:fill="FFFFFF"/>
        </w:rPr>
        <w:t>].百科知识,</w:t>
      </w:r>
      <w:r>
        <w:rPr>
          <w:szCs w:val="21"/>
          <w:shd w:val="clear" w:color="auto" w:fill="FFFFFF"/>
        </w:rPr>
        <w:t>2023</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12</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77</w:t>
      </w:r>
      <w:r>
        <w:rPr>
          <w:rFonts w:hint="eastAsia" w:asciiTheme="minorEastAsia" w:hAnsiTheme="minorEastAsia" w:eastAsiaTheme="minorEastAsia"/>
          <w:szCs w:val="21"/>
          <w:shd w:val="clear" w:color="auto" w:fill="FFFFFF"/>
        </w:rPr>
        <w:t>-</w:t>
      </w:r>
      <w:r>
        <w:rPr>
          <w:rFonts w:eastAsiaTheme="minorEastAsia"/>
          <w:szCs w:val="21"/>
          <w:shd w:val="clear" w:color="auto" w:fill="FFFFFF"/>
        </w:rPr>
        <w:t>78</w:t>
      </w:r>
      <w:r>
        <w:rPr>
          <w:rFonts w:hint="eastAsia" w:asciiTheme="minorEastAsia" w:hAnsiTheme="minorEastAsia" w:eastAsiaTheme="minorEastAsia"/>
          <w:szCs w:val="21"/>
          <w:shd w:val="clear" w:color="auto" w:fill="FFFFFF"/>
        </w:rPr>
        <w:t>.</w:t>
      </w:r>
      <w:bookmarkEnd w:id="35"/>
    </w:p>
    <w:p>
      <w:pPr>
        <w:spacing w:line="360" w:lineRule="auto"/>
        <w:jc w:val="center"/>
        <w:rPr>
          <w:b/>
          <w:bCs/>
          <w:sz w:val="32"/>
          <w:szCs w:val="32"/>
        </w:rPr>
      </w:pPr>
    </w:p>
    <w:p>
      <w:pPr>
        <w:spacing w:line="360" w:lineRule="auto"/>
        <w:jc w:val="center"/>
        <w:rPr>
          <w:b/>
          <w:bCs/>
          <w:sz w:val="32"/>
          <w:szCs w:val="32"/>
        </w:rPr>
      </w:pPr>
    </w:p>
    <w:p>
      <w:pPr>
        <w:spacing w:line="360" w:lineRule="auto"/>
        <w:rPr>
          <w:b/>
          <w:bCs/>
          <w:sz w:val="32"/>
          <w:szCs w:val="32"/>
        </w:rPr>
      </w:pPr>
    </w:p>
    <w:p>
      <w:pPr>
        <w:spacing w:line="360" w:lineRule="auto"/>
        <w:jc w:val="center"/>
        <w:rPr>
          <w:rFonts w:hint="eastAsia"/>
          <w:b/>
          <w:bCs/>
          <w:sz w:val="32"/>
          <w:szCs w:val="32"/>
        </w:rPr>
      </w:pPr>
    </w:p>
    <w:p>
      <w:pPr>
        <w:spacing w:line="360" w:lineRule="auto"/>
        <w:jc w:val="center"/>
        <w:outlineLvl w:val="0"/>
        <w:rPr>
          <w:rFonts w:hint="eastAsia" w:ascii="黑体" w:hAnsi="黑体" w:eastAsia="黑体" w:cs="黑体"/>
          <w:b/>
          <w:bCs/>
          <w:sz w:val="32"/>
          <w:szCs w:val="32"/>
        </w:rPr>
      </w:pPr>
      <w:bookmarkStart w:id="36" w:name="_Toc11548"/>
      <w:r>
        <w:rPr>
          <w:rFonts w:hint="eastAsia" w:ascii="黑体" w:hAnsi="黑体" w:eastAsia="黑体" w:cs="黑体"/>
          <w:b/>
          <w:bCs/>
          <w:sz w:val="32"/>
          <w:szCs w:val="32"/>
        </w:rPr>
        <w:t>致    谢</w:t>
      </w:r>
      <w:bookmarkEnd w:id="36"/>
    </w:p>
    <w:p>
      <w:pPr>
        <w:spacing w:line="360" w:lineRule="auto"/>
        <w:jc w:val="center"/>
        <w:rPr>
          <w:b/>
          <w:bCs/>
          <w:sz w:val="21"/>
          <w:szCs w:val="21"/>
        </w:rPr>
      </w:pPr>
    </w:p>
    <w:p>
      <w:pPr>
        <w:spacing w:line="360" w:lineRule="auto"/>
        <w:jc w:val="center"/>
        <w:rPr>
          <w:b/>
          <w:bCs/>
          <w:sz w:val="21"/>
          <w:szCs w:val="21"/>
        </w:rPr>
      </w:pPr>
    </w:p>
    <w:p>
      <w:pPr>
        <w:tabs>
          <w:tab w:val="left" w:pos="2010"/>
        </w:tabs>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行文至此，我的本科生涯也即将画上句号，回首大学四年，我成长了许多，也明白了更多道理，虽然时间飞逝，但终究圆满。</w:t>
      </w:r>
    </w:p>
    <w:p>
      <w:pPr>
        <w:tabs>
          <w:tab w:val="left" w:pos="2010"/>
        </w:tabs>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首先我要感谢我的指导老师刘贺，严谨负责，对我论文中出现的问题耐心指出。从初稿到定稿，离不开老师对我的帮助。其次感谢一直陪伴着我一直支持着我的家人，二十余年的栽培，你们辛苦了。还要谢谢我的室友和我亲爱的朋友们，他乡遇知己，缘分弥足珍贵，谢谢大学四年对我的宽容和包容。最后我要感谢我自己，道阻且长、行则将至，在热爱中成长，在探索中前行，无论遇到什么挫折也从未放弃。</w:t>
      </w:r>
    </w:p>
    <w:p>
      <w:pPr>
        <w:tabs>
          <w:tab w:val="left" w:pos="2010"/>
        </w:tabs>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千言万语终觉词不达意，祝各位老师和我的家人们身体健康、工作顺利，祝我和我的朋友们前程似锦！</w:t>
      </w:r>
    </w:p>
    <w:sectPr>
      <w:headerReference r:id="rId15" w:type="default"/>
      <w:footerReference r:id="rId16" w:type="default"/>
      <w:endnotePr>
        <w:numFmt w:val="decimalEnclosedCircleChinese"/>
      </w:endnotePr>
      <w:pgSz w:w="11906" w:h="16838"/>
      <w:pgMar w:top="1417" w:right="1134" w:bottom="1134" w:left="1417" w:header="851" w:footer="992" w:gutter="0"/>
      <w:pgBorders>
        <w:bottom w:val="single" w:color="auto" w:sz="4" w:space="1"/>
      </w:pgBorders>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Segoe UI">
    <w:panose1 w:val="020B0502040204020203"/>
    <w:charset w:val="00"/>
    <w:family w:val="swiss"/>
    <w:pitch w:val="default"/>
    <w:sig w:usb0="E4002EFF" w:usb1="C000E47F"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4"/>
                      <w:jc w:val="center"/>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eastAsia="zh-CN"/>
                            </w:rPr>
                            <w:t>，</w:t>
                          </w:r>
                          <w:r>
                            <w:t xml:space="preserve">共 </w:t>
                          </w:r>
                          <w:r>
                            <w:rPr>
                              <w:rFonts w:hint="eastAsia"/>
                              <w:lang w:val="en-US" w:eastAsia="zh-CN"/>
                            </w:rPr>
                            <w:t>11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eastAsia="zh-CN"/>
                      </w:rPr>
                      <w:t>，</w:t>
                    </w:r>
                    <w:r>
                      <w:t xml:space="preserve">共 </w:t>
                    </w:r>
                    <w:r>
                      <w:rPr>
                        <w:rFonts w:hint="eastAsia"/>
                        <w:lang w:val="en-US" w:eastAsia="zh-CN"/>
                      </w:rPr>
                      <w:t>11</w:t>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double" w:color="auto" w:sz="8" w:space="1"/>
      </w:pBdr>
      <w:jc w:val="center"/>
    </w:pPr>
    <w:r>
      <w:rPr>
        <w:rFonts w:hint="eastAsia"/>
      </w:rPr>
      <w:t>长江师范学院本科毕业论文</w:t>
    </w:r>
    <w:r>
      <w:rPr>
        <w:rFonts w:hint="eastAsia" w:ascii="宋体" w:hAnsi="宋体"/>
      </w:rPr>
      <w:t>·</w:t>
    </w:r>
    <w:r>
      <w:rPr>
        <w:rFonts w:hint="eastAsia" w:ascii="宋体" w:hAnsi="宋体" w:cs="宋体"/>
        <w:szCs w:val="18"/>
      </w:rPr>
      <w:t>移动社交背景下董宇辉网络直播语言艺术研究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CDB18"/>
    <w:multiLevelType w:val="singleLevel"/>
    <w:tmpl w:val="D24CDB18"/>
    <w:lvl w:ilvl="0" w:tentative="0">
      <w:start w:val="1"/>
      <w:numFmt w:val="chineseCounting"/>
      <w:suff w:val="nothing"/>
      <w:lvlText w:val="%1、"/>
      <w:lvlJc w:val="left"/>
      <w:rPr>
        <w:rFonts w:hint="eastAsia"/>
      </w:rPr>
    </w:lvl>
  </w:abstractNum>
  <w:abstractNum w:abstractNumId="1">
    <w:nsid w:val="1EA71543"/>
    <w:multiLevelType w:val="multilevel"/>
    <w:tmpl w:val="1EA71543"/>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9A0390F"/>
    <w:multiLevelType w:val="singleLevel"/>
    <w:tmpl w:val="29A0390F"/>
    <w:lvl w:ilvl="0" w:tentative="0">
      <w:start w:val="1"/>
      <w:numFmt w:val="chineseCounting"/>
      <w:suff w:val="nothing"/>
      <w:lvlText w:val="（%1）"/>
      <w:lvlJc w:val="left"/>
      <w:rPr>
        <w:rFonts w:hint="eastAsia"/>
      </w:rPr>
    </w:lvl>
  </w:abstractNum>
  <w:abstractNum w:abstractNumId="3">
    <w:nsid w:val="3C436EE4"/>
    <w:multiLevelType w:val="singleLevel"/>
    <w:tmpl w:val="3C436EE4"/>
    <w:lvl w:ilvl="0" w:tentative="0">
      <w:start w:val="2"/>
      <w:numFmt w:val="chineseCounting"/>
      <w:suff w:val="nothing"/>
      <w:lvlText w:val="（%1）"/>
      <w:lvlJc w:val="left"/>
      <w:rPr>
        <w:rFonts w:hint="eastAsia"/>
      </w:rPr>
    </w:lvl>
  </w:abstractNum>
  <w:abstractNum w:abstractNumId="4">
    <w:nsid w:val="40638969"/>
    <w:multiLevelType w:val="singleLevel"/>
    <w:tmpl w:val="40638969"/>
    <w:lvl w:ilvl="0" w:tentative="0">
      <w:start w:val="1"/>
      <w:numFmt w:val="chineseCounting"/>
      <w:suff w:val="nothing"/>
      <w:lvlText w:val="（%1）"/>
      <w:lvlJc w:val="left"/>
      <w:rPr>
        <w:rFonts w:hint="eastAsia"/>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pos w:val="sectEnd"/>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1D55EFC"/>
    <w:rsid w:val="00005851"/>
    <w:rsid w:val="00011B4C"/>
    <w:rsid w:val="0002695A"/>
    <w:rsid w:val="000563C6"/>
    <w:rsid w:val="000901BC"/>
    <w:rsid w:val="000C5EE4"/>
    <w:rsid w:val="000C60AA"/>
    <w:rsid w:val="000D2E97"/>
    <w:rsid w:val="000E7E6B"/>
    <w:rsid w:val="000F0F4E"/>
    <w:rsid w:val="000F5901"/>
    <w:rsid w:val="00117FB6"/>
    <w:rsid w:val="0012374D"/>
    <w:rsid w:val="00125BB6"/>
    <w:rsid w:val="001441D2"/>
    <w:rsid w:val="00144A73"/>
    <w:rsid w:val="00156425"/>
    <w:rsid w:val="0016287F"/>
    <w:rsid w:val="001914AF"/>
    <w:rsid w:val="00194E9F"/>
    <w:rsid w:val="001A0F85"/>
    <w:rsid w:val="001A7B15"/>
    <w:rsid w:val="001B4532"/>
    <w:rsid w:val="001C43F4"/>
    <w:rsid w:val="001D2A79"/>
    <w:rsid w:val="001D558A"/>
    <w:rsid w:val="001D7111"/>
    <w:rsid w:val="001F70A5"/>
    <w:rsid w:val="002542F5"/>
    <w:rsid w:val="002774F9"/>
    <w:rsid w:val="00277874"/>
    <w:rsid w:val="00292D3A"/>
    <w:rsid w:val="002D0D20"/>
    <w:rsid w:val="002E37FB"/>
    <w:rsid w:val="002E464B"/>
    <w:rsid w:val="00305B92"/>
    <w:rsid w:val="0033173A"/>
    <w:rsid w:val="00353536"/>
    <w:rsid w:val="0035613B"/>
    <w:rsid w:val="00362630"/>
    <w:rsid w:val="003660ED"/>
    <w:rsid w:val="00370D38"/>
    <w:rsid w:val="00381004"/>
    <w:rsid w:val="0038426B"/>
    <w:rsid w:val="00396D13"/>
    <w:rsid w:val="003E521E"/>
    <w:rsid w:val="00410938"/>
    <w:rsid w:val="004139A3"/>
    <w:rsid w:val="004317F5"/>
    <w:rsid w:val="004332FF"/>
    <w:rsid w:val="00437338"/>
    <w:rsid w:val="00446EB6"/>
    <w:rsid w:val="004719E7"/>
    <w:rsid w:val="00502216"/>
    <w:rsid w:val="00512807"/>
    <w:rsid w:val="00514D2A"/>
    <w:rsid w:val="00514DB7"/>
    <w:rsid w:val="00526F93"/>
    <w:rsid w:val="00532503"/>
    <w:rsid w:val="00537ED5"/>
    <w:rsid w:val="00591B21"/>
    <w:rsid w:val="005B4C87"/>
    <w:rsid w:val="005C1C32"/>
    <w:rsid w:val="005F6AC8"/>
    <w:rsid w:val="00601956"/>
    <w:rsid w:val="00656E52"/>
    <w:rsid w:val="00693C2B"/>
    <w:rsid w:val="006958BE"/>
    <w:rsid w:val="006B4576"/>
    <w:rsid w:val="006C07AA"/>
    <w:rsid w:val="006D3A66"/>
    <w:rsid w:val="006F3FCC"/>
    <w:rsid w:val="00707ECF"/>
    <w:rsid w:val="0073612F"/>
    <w:rsid w:val="00743047"/>
    <w:rsid w:val="007636D4"/>
    <w:rsid w:val="0078537B"/>
    <w:rsid w:val="007874EA"/>
    <w:rsid w:val="007972A8"/>
    <w:rsid w:val="007D3ED1"/>
    <w:rsid w:val="007E06D0"/>
    <w:rsid w:val="007F376F"/>
    <w:rsid w:val="00814838"/>
    <w:rsid w:val="008230B5"/>
    <w:rsid w:val="0082744A"/>
    <w:rsid w:val="00844FD0"/>
    <w:rsid w:val="00853165"/>
    <w:rsid w:val="00854B7D"/>
    <w:rsid w:val="00867068"/>
    <w:rsid w:val="0088207C"/>
    <w:rsid w:val="008A0ADC"/>
    <w:rsid w:val="00900B48"/>
    <w:rsid w:val="00901BF2"/>
    <w:rsid w:val="009161C0"/>
    <w:rsid w:val="00930E06"/>
    <w:rsid w:val="00942330"/>
    <w:rsid w:val="00955B30"/>
    <w:rsid w:val="0095635A"/>
    <w:rsid w:val="009564C2"/>
    <w:rsid w:val="00970885"/>
    <w:rsid w:val="00972AF8"/>
    <w:rsid w:val="009A4521"/>
    <w:rsid w:val="009C38C9"/>
    <w:rsid w:val="009D22BD"/>
    <w:rsid w:val="009E21C7"/>
    <w:rsid w:val="009E623A"/>
    <w:rsid w:val="00A03CCC"/>
    <w:rsid w:val="00A104EE"/>
    <w:rsid w:val="00A15F23"/>
    <w:rsid w:val="00A62D0E"/>
    <w:rsid w:val="00A72CAE"/>
    <w:rsid w:val="00A748C9"/>
    <w:rsid w:val="00A75302"/>
    <w:rsid w:val="00A92126"/>
    <w:rsid w:val="00A94342"/>
    <w:rsid w:val="00A94E91"/>
    <w:rsid w:val="00A97AFB"/>
    <w:rsid w:val="00AB2A12"/>
    <w:rsid w:val="00AB2B40"/>
    <w:rsid w:val="00AC2B5F"/>
    <w:rsid w:val="00AE66C5"/>
    <w:rsid w:val="00B014C3"/>
    <w:rsid w:val="00B14F6D"/>
    <w:rsid w:val="00B42AAD"/>
    <w:rsid w:val="00B75928"/>
    <w:rsid w:val="00BA0135"/>
    <w:rsid w:val="00BB13B4"/>
    <w:rsid w:val="00BC0F4E"/>
    <w:rsid w:val="00BC5839"/>
    <w:rsid w:val="00C015A6"/>
    <w:rsid w:val="00C05F11"/>
    <w:rsid w:val="00C10134"/>
    <w:rsid w:val="00C15B90"/>
    <w:rsid w:val="00C42960"/>
    <w:rsid w:val="00C4791A"/>
    <w:rsid w:val="00C50DDA"/>
    <w:rsid w:val="00C56E12"/>
    <w:rsid w:val="00C74E82"/>
    <w:rsid w:val="00C75485"/>
    <w:rsid w:val="00C81CD6"/>
    <w:rsid w:val="00C82164"/>
    <w:rsid w:val="00CD01B0"/>
    <w:rsid w:val="00CD0C24"/>
    <w:rsid w:val="00CD7979"/>
    <w:rsid w:val="00CE69EF"/>
    <w:rsid w:val="00D31556"/>
    <w:rsid w:val="00D55867"/>
    <w:rsid w:val="00D559EB"/>
    <w:rsid w:val="00D65A3F"/>
    <w:rsid w:val="00D76044"/>
    <w:rsid w:val="00D84F6A"/>
    <w:rsid w:val="00D950AC"/>
    <w:rsid w:val="00D95F99"/>
    <w:rsid w:val="00DD08CC"/>
    <w:rsid w:val="00E306F1"/>
    <w:rsid w:val="00E7114E"/>
    <w:rsid w:val="00E94D58"/>
    <w:rsid w:val="00EB29E9"/>
    <w:rsid w:val="00ED0DA8"/>
    <w:rsid w:val="00EE1139"/>
    <w:rsid w:val="00F10EC6"/>
    <w:rsid w:val="00F305E6"/>
    <w:rsid w:val="00F310DF"/>
    <w:rsid w:val="00F33DD2"/>
    <w:rsid w:val="00F51BF4"/>
    <w:rsid w:val="00F67A87"/>
    <w:rsid w:val="00F71768"/>
    <w:rsid w:val="00F90A5C"/>
    <w:rsid w:val="00FD6CE2"/>
    <w:rsid w:val="00FE4D0E"/>
    <w:rsid w:val="01973B44"/>
    <w:rsid w:val="01D55EFC"/>
    <w:rsid w:val="026305F6"/>
    <w:rsid w:val="02A97FD3"/>
    <w:rsid w:val="02D549B2"/>
    <w:rsid w:val="02F32FFC"/>
    <w:rsid w:val="034B4BE6"/>
    <w:rsid w:val="035E4919"/>
    <w:rsid w:val="03A367D0"/>
    <w:rsid w:val="04912ACD"/>
    <w:rsid w:val="04B94AAC"/>
    <w:rsid w:val="06554480"/>
    <w:rsid w:val="06620BC5"/>
    <w:rsid w:val="075F5104"/>
    <w:rsid w:val="07F615C4"/>
    <w:rsid w:val="08A54D99"/>
    <w:rsid w:val="098B0432"/>
    <w:rsid w:val="0A9852D2"/>
    <w:rsid w:val="0AD70FE7"/>
    <w:rsid w:val="0AF0197B"/>
    <w:rsid w:val="0C0C3810"/>
    <w:rsid w:val="0C0D2C1C"/>
    <w:rsid w:val="0C3A566C"/>
    <w:rsid w:val="0C7B02EA"/>
    <w:rsid w:val="0C8B6A81"/>
    <w:rsid w:val="0CC779D3"/>
    <w:rsid w:val="0DBE481B"/>
    <w:rsid w:val="0F013814"/>
    <w:rsid w:val="109E2E30"/>
    <w:rsid w:val="112A649D"/>
    <w:rsid w:val="11C10E95"/>
    <w:rsid w:val="14D26F15"/>
    <w:rsid w:val="166E2BFF"/>
    <w:rsid w:val="17C0399D"/>
    <w:rsid w:val="17CC2760"/>
    <w:rsid w:val="17E05DED"/>
    <w:rsid w:val="17FA6EAF"/>
    <w:rsid w:val="186A0060"/>
    <w:rsid w:val="18D401B5"/>
    <w:rsid w:val="197E58BE"/>
    <w:rsid w:val="1C4306F9"/>
    <w:rsid w:val="1C65429E"/>
    <w:rsid w:val="1DA33F38"/>
    <w:rsid w:val="1E06012C"/>
    <w:rsid w:val="1E150B07"/>
    <w:rsid w:val="20943C19"/>
    <w:rsid w:val="216E446A"/>
    <w:rsid w:val="21A4660B"/>
    <w:rsid w:val="22066450"/>
    <w:rsid w:val="245E0B31"/>
    <w:rsid w:val="272C4BAB"/>
    <w:rsid w:val="27C926C1"/>
    <w:rsid w:val="297A7E50"/>
    <w:rsid w:val="2ABA24CE"/>
    <w:rsid w:val="2B0F281A"/>
    <w:rsid w:val="2C0E5A06"/>
    <w:rsid w:val="2E094825"/>
    <w:rsid w:val="2E254181"/>
    <w:rsid w:val="2F3A598B"/>
    <w:rsid w:val="2FA67FF6"/>
    <w:rsid w:val="2FBF0D63"/>
    <w:rsid w:val="305331A8"/>
    <w:rsid w:val="307E5C75"/>
    <w:rsid w:val="31A87524"/>
    <w:rsid w:val="321E3342"/>
    <w:rsid w:val="3339514C"/>
    <w:rsid w:val="33437899"/>
    <w:rsid w:val="3614139D"/>
    <w:rsid w:val="36CA4200"/>
    <w:rsid w:val="387A2D71"/>
    <w:rsid w:val="387B14EE"/>
    <w:rsid w:val="3DBF0659"/>
    <w:rsid w:val="404C36F4"/>
    <w:rsid w:val="41815A0C"/>
    <w:rsid w:val="4214206C"/>
    <w:rsid w:val="422624CB"/>
    <w:rsid w:val="422E312E"/>
    <w:rsid w:val="42A707C3"/>
    <w:rsid w:val="42A94EAA"/>
    <w:rsid w:val="42CB2886"/>
    <w:rsid w:val="42D75573"/>
    <w:rsid w:val="43FF1225"/>
    <w:rsid w:val="4586440A"/>
    <w:rsid w:val="46326F64"/>
    <w:rsid w:val="471825FE"/>
    <w:rsid w:val="48CB76C5"/>
    <w:rsid w:val="48D569F9"/>
    <w:rsid w:val="4B644064"/>
    <w:rsid w:val="4D0D2661"/>
    <w:rsid w:val="4DA70238"/>
    <w:rsid w:val="4F337FD5"/>
    <w:rsid w:val="4FE70DC0"/>
    <w:rsid w:val="50DB6B76"/>
    <w:rsid w:val="51583370"/>
    <w:rsid w:val="526E7576"/>
    <w:rsid w:val="52D90E94"/>
    <w:rsid w:val="539450EC"/>
    <w:rsid w:val="54770964"/>
    <w:rsid w:val="549A4653"/>
    <w:rsid w:val="54D97871"/>
    <w:rsid w:val="54E56EE6"/>
    <w:rsid w:val="55A2413C"/>
    <w:rsid w:val="55AD03B6"/>
    <w:rsid w:val="560C2349"/>
    <w:rsid w:val="56DF6C95"/>
    <w:rsid w:val="5798756F"/>
    <w:rsid w:val="584F4F38"/>
    <w:rsid w:val="591075D9"/>
    <w:rsid w:val="59367040"/>
    <w:rsid w:val="5BF44F90"/>
    <w:rsid w:val="5C1949F7"/>
    <w:rsid w:val="5CB34535"/>
    <w:rsid w:val="5D760D57"/>
    <w:rsid w:val="5F906D7E"/>
    <w:rsid w:val="5FB27537"/>
    <w:rsid w:val="61157E6E"/>
    <w:rsid w:val="631321A0"/>
    <w:rsid w:val="631472CD"/>
    <w:rsid w:val="6353028A"/>
    <w:rsid w:val="63E853DA"/>
    <w:rsid w:val="646A2293"/>
    <w:rsid w:val="64F733FB"/>
    <w:rsid w:val="652075C7"/>
    <w:rsid w:val="65572861"/>
    <w:rsid w:val="66644AC0"/>
    <w:rsid w:val="667C4500"/>
    <w:rsid w:val="668C3822"/>
    <w:rsid w:val="66E63727"/>
    <w:rsid w:val="67464DDE"/>
    <w:rsid w:val="68071BA7"/>
    <w:rsid w:val="693B7D5A"/>
    <w:rsid w:val="6A490FD8"/>
    <w:rsid w:val="6A49294B"/>
    <w:rsid w:val="6A753740"/>
    <w:rsid w:val="6A886159"/>
    <w:rsid w:val="6AD1446B"/>
    <w:rsid w:val="6B286A04"/>
    <w:rsid w:val="6BB46AB3"/>
    <w:rsid w:val="6CBA5573"/>
    <w:rsid w:val="6DCF4F15"/>
    <w:rsid w:val="6DF86D08"/>
    <w:rsid w:val="6EA12D56"/>
    <w:rsid w:val="70F05817"/>
    <w:rsid w:val="712B2DAA"/>
    <w:rsid w:val="72343EE1"/>
    <w:rsid w:val="72541097"/>
    <w:rsid w:val="7346211D"/>
    <w:rsid w:val="74454183"/>
    <w:rsid w:val="759A090F"/>
    <w:rsid w:val="77395643"/>
    <w:rsid w:val="78485FF0"/>
    <w:rsid w:val="789F69F9"/>
    <w:rsid w:val="78A551F0"/>
    <w:rsid w:val="78CC09CF"/>
    <w:rsid w:val="79F4193E"/>
    <w:rsid w:val="7A655354"/>
    <w:rsid w:val="7AB91427"/>
    <w:rsid w:val="7B424F78"/>
    <w:rsid w:val="7F985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character" w:default="1" w:styleId="10">
    <w:name w:val="Default Paragraph Font"/>
    <w:autoRedefine/>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endnote text"/>
    <w:basedOn w:val="1"/>
    <w:autoRedefine/>
    <w:qFormat/>
    <w:uiPriority w:val="0"/>
    <w:pPr>
      <w:snapToGrid w:val="0"/>
      <w:jc w:val="left"/>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2"/>
    <w:basedOn w:val="1"/>
    <w:autoRedefine/>
    <w:qFormat/>
    <w:uiPriority w:val="0"/>
    <w:pPr>
      <w:spacing w:line="300" w:lineRule="auto"/>
    </w:pPr>
    <w:rPr>
      <w:rFonts w:ascii="宋体"/>
      <w:bCs/>
    </w:rPr>
  </w:style>
  <w:style w:type="paragraph" w:styleId="7">
    <w:name w:val="Normal (Web)"/>
    <w:basedOn w:val="1"/>
    <w:autoRedefine/>
    <w:qFormat/>
    <w:uiPriority w:val="99"/>
    <w:pPr>
      <w:spacing w:before="100" w:beforeAutospacing="1" w:after="100" w:afterAutospacing="1"/>
      <w:jc w:val="left"/>
    </w:pPr>
    <w:rPr>
      <w:kern w:val="0"/>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0"/>
    <w:rPr>
      <w:b/>
    </w:rPr>
  </w:style>
  <w:style w:type="character" w:styleId="12">
    <w:name w:val="endnote reference"/>
    <w:basedOn w:val="10"/>
    <w:autoRedefine/>
    <w:qFormat/>
    <w:uiPriority w:val="0"/>
    <w:rPr>
      <w:vertAlign w:val="superscript"/>
    </w:rPr>
  </w:style>
  <w:style w:type="character" w:styleId="13">
    <w:name w:val="Hyperlink"/>
    <w:basedOn w:val="10"/>
    <w:autoRedefine/>
    <w:qFormat/>
    <w:uiPriority w:val="0"/>
    <w:rPr>
      <w:color w:val="0000FF"/>
      <w:u w:val="single"/>
    </w:rPr>
  </w:style>
  <w:style w:type="paragraph" w:styleId="14">
    <w:name w:val="List Paragraph"/>
    <w:basedOn w:val="1"/>
    <w:autoRedefine/>
    <w:qFormat/>
    <w:uiPriority w:val="99"/>
    <w:pPr>
      <w:ind w:firstLine="420" w:firstLineChars="200"/>
    </w:p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4.jpeg"/><Relationship Id="rId20" Type="http://schemas.openxmlformats.org/officeDocument/2006/relationships/image" Target="media/image3.jpeg"/><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456310-A635-436E-9B76-9C9CED630494}">
  <ds:schemaRefs/>
</ds:datastoreItem>
</file>

<file path=docProps/app.xml><?xml version="1.0" encoding="utf-8"?>
<Properties xmlns="http://schemas.openxmlformats.org/officeDocument/2006/extended-properties" xmlns:vt="http://schemas.openxmlformats.org/officeDocument/2006/docPropsVTypes">
  <Template>Normal</Template>
  <Pages>16</Pages>
  <Words>9421</Words>
  <Characters>12085</Characters>
  <Lines>100</Lines>
  <Paragraphs>28</Paragraphs>
  <TotalTime>10</TotalTime>
  <ScaleCrop>false</ScaleCrop>
  <LinksUpToDate>false</LinksUpToDate>
  <CharactersWithSpaces>12709</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2021-03-30T08:24:00Z</dcterms:created>
  <dc:creator>11607</dc:creator>
  <cp:lastModifiedBy>陈心怡</cp:lastModifiedBy>
  <cp:lastPrinted>2024-05-07T10:39:00Z</cp:lastPrinted>
  <dcterms:modified xsi:type="dcterms:W3CDTF">2024-05-15T07:06:18Z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KSOSaveFontToCloudKey">
    <vt:lpwstr>439017571_btnclosed</vt:lpwstr>
  </property>
  <property fmtid="{D5CDD505-2E9C-101B-9397-08002B2CF9AE}" pid="4" name="ICV">
    <vt:lpwstr>3B9022745C474817BE423F6E2E53A9F9_13</vt:lpwstr>
  </property>
</Properties>
</file>